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F55" w:rsidRPr="004F3ED7" w:rsidRDefault="00B41F55" w:rsidP="004F3ED7">
      <w:pPr>
        <w:spacing w:line="360" w:lineRule="auto"/>
        <w:jc w:val="center"/>
        <w:rPr>
          <w:rFonts w:ascii="黑体" w:eastAsia="黑体" w:hAnsi="黑体"/>
          <w:color w:val="000000"/>
          <w:kern w:val="0"/>
          <w:sz w:val="36"/>
          <w:szCs w:val="36"/>
        </w:rPr>
      </w:pPr>
      <w:r w:rsidRPr="004F3ED7">
        <w:rPr>
          <w:rFonts w:ascii="黑体" w:eastAsia="黑体" w:hAnsi="黑体" w:hint="eastAsia"/>
          <w:color w:val="000000"/>
          <w:kern w:val="0"/>
          <w:sz w:val="36"/>
          <w:szCs w:val="36"/>
        </w:rPr>
        <w:t>“粮食丰产增效科技创新”重点专项</w:t>
      </w:r>
    </w:p>
    <w:p w:rsidR="00B41F55" w:rsidRPr="004F3ED7" w:rsidRDefault="00B41F55" w:rsidP="004F3ED7">
      <w:pPr>
        <w:spacing w:line="360" w:lineRule="auto"/>
        <w:jc w:val="center"/>
        <w:rPr>
          <w:rFonts w:ascii="黑体" w:eastAsia="黑体" w:hAnsi="黑体"/>
          <w:color w:val="000000"/>
          <w:kern w:val="0"/>
          <w:sz w:val="36"/>
          <w:szCs w:val="36"/>
        </w:rPr>
      </w:pPr>
      <w:r w:rsidRPr="004F3ED7">
        <w:rPr>
          <w:rFonts w:ascii="黑体" w:eastAsia="黑体" w:hAnsi="黑体" w:hint="eastAsia"/>
          <w:color w:val="000000"/>
          <w:kern w:val="0"/>
          <w:sz w:val="36"/>
          <w:szCs w:val="36"/>
        </w:rPr>
        <w:t>2018年度项目申报指南</w:t>
      </w:r>
    </w:p>
    <w:p w:rsidR="00B41F55" w:rsidRPr="00885B34" w:rsidRDefault="00B41F55" w:rsidP="004F3ED7">
      <w:pPr>
        <w:spacing w:line="360" w:lineRule="auto"/>
        <w:ind w:firstLineChars="200" w:firstLine="640"/>
        <w:rPr>
          <w:rFonts w:ascii="仿宋_GB2312" w:eastAsia="仿宋_GB2312" w:hAnsi="仿宋_GB2312"/>
          <w:color w:val="000000"/>
          <w:kern w:val="0"/>
          <w:sz w:val="32"/>
          <w:szCs w:val="32"/>
        </w:rPr>
      </w:pPr>
    </w:p>
    <w:p w:rsidR="009D3D3D" w:rsidRPr="008B0653" w:rsidRDefault="009D3D3D" w:rsidP="004F3ED7">
      <w:pPr>
        <w:spacing w:line="360" w:lineRule="auto"/>
        <w:ind w:firstLineChars="221" w:firstLine="707"/>
        <w:rPr>
          <w:rFonts w:ascii="仿宋_GB2312" w:eastAsia="仿宋_GB2312" w:hAnsi="仿宋" w:cs="Arial" w:hint="eastAsia"/>
          <w:bCs/>
          <w:color w:val="000000"/>
          <w:sz w:val="32"/>
          <w:szCs w:val="32"/>
        </w:rPr>
      </w:pPr>
      <w:r w:rsidRPr="008B0653">
        <w:rPr>
          <w:rFonts w:ascii="仿宋_GB2312" w:eastAsia="仿宋_GB2312" w:hAnsi="仿宋" w:cs="Arial" w:hint="eastAsia"/>
          <w:bCs/>
          <w:color w:val="000000"/>
          <w:sz w:val="32"/>
          <w:szCs w:val="32"/>
        </w:rPr>
        <w:t>“十三五”期间组织实施的“粮食丰产增效科技创新”重点专项，以推进农业供给侧结构性改革为主线，</w:t>
      </w:r>
      <w:r w:rsidR="00AC4161" w:rsidRPr="008B0653">
        <w:rPr>
          <w:rFonts w:ascii="仿宋_GB2312" w:eastAsia="仿宋_GB2312" w:hAnsi="仿宋" w:cs="Arial" w:hint="eastAsia"/>
          <w:bCs/>
          <w:color w:val="000000"/>
          <w:sz w:val="32"/>
          <w:szCs w:val="32"/>
        </w:rPr>
        <w:t>确保国家粮食安全，</w:t>
      </w:r>
      <w:r w:rsidRPr="008B0653">
        <w:rPr>
          <w:rFonts w:ascii="仿宋_GB2312" w:eastAsia="仿宋_GB2312" w:hAnsi="仿宋" w:cs="Arial" w:hint="eastAsia"/>
          <w:bCs/>
          <w:color w:val="000000"/>
          <w:sz w:val="32"/>
          <w:szCs w:val="32"/>
        </w:rPr>
        <w:t>认真落实“谷物基本自给，口粮绝对安全”和“藏粮于地”、“藏粮于技”战略</w:t>
      </w:r>
      <w:r w:rsidR="00BA66F3" w:rsidRPr="008B0653">
        <w:rPr>
          <w:rFonts w:ascii="仿宋_GB2312" w:eastAsia="仿宋_GB2312" w:hAnsi="仿宋" w:cs="Arial" w:hint="eastAsia"/>
          <w:bCs/>
          <w:color w:val="000000"/>
          <w:sz w:val="32"/>
          <w:szCs w:val="32"/>
        </w:rPr>
        <w:t>，通过科技进步加快培育粮食生产发展新动能，</w:t>
      </w:r>
      <w:r w:rsidR="00AC4161" w:rsidRPr="008B0653">
        <w:rPr>
          <w:rFonts w:ascii="仿宋_GB2312" w:eastAsia="仿宋_GB2312" w:hAnsi="仿宋" w:cs="Arial" w:hint="eastAsia"/>
          <w:bCs/>
          <w:color w:val="000000"/>
          <w:sz w:val="32"/>
          <w:szCs w:val="32"/>
        </w:rPr>
        <w:t>适应</w:t>
      </w:r>
      <w:r w:rsidR="00BA66F3" w:rsidRPr="008B0653">
        <w:rPr>
          <w:rFonts w:ascii="仿宋_GB2312" w:eastAsia="仿宋_GB2312" w:hAnsi="仿宋" w:cs="Arial" w:hint="eastAsia"/>
          <w:bCs/>
          <w:color w:val="000000"/>
          <w:sz w:val="32"/>
          <w:szCs w:val="32"/>
        </w:rPr>
        <w:t>“稳粮增收、提质增效、创新驱动”</w:t>
      </w:r>
      <w:r w:rsidR="00AC4161" w:rsidRPr="008B0653">
        <w:rPr>
          <w:rFonts w:ascii="仿宋_GB2312" w:eastAsia="仿宋_GB2312" w:hAnsi="仿宋" w:cs="Arial" w:hint="eastAsia"/>
          <w:bCs/>
          <w:color w:val="000000"/>
          <w:sz w:val="32"/>
          <w:szCs w:val="32"/>
        </w:rPr>
        <w:t>和粮食生产</w:t>
      </w:r>
      <w:r w:rsidR="00BA66F3" w:rsidRPr="008B0653">
        <w:rPr>
          <w:rFonts w:ascii="仿宋_GB2312" w:eastAsia="仿宋_GB2312" w:hAnsi="仿宋" w:cs="Arial" w:hint="eastAsia"/>
          <w:bCs/>
          <w:color w:val="000000"/>
          <w:sz w:val="32"/>
          <w:szCs w:val="32"/>
        </w:rPr>
        <w:t>“调结构-转方式”</w:t>
      </w:r>
      <w:r w:rsidR="00AC4161" w:rsidRPr="008B0653">
        <w:rPr>
          <w:rFonts w:ascii="仿宋_GB2312" w:eastAsia="仿宋_GB2312" w:hAnsi="仿宋" w:cs="Arial" w:hint="eastAsia"/>
          <w:bCs/>
          <w:color w:val="000000"/>
          <w:sz w:val="32"/>
          <w:szCs w:val="32"/>
        </w:rPr>
        <w:t>总</w:t>
      </w:r>
      <w:r w:rsidR="00BA66F3" w:rsidRPr="008B0653">
        <w:rPr>
          <w:rFonts w:ascii="仿宋_GB2312" w:eastAsia="仿宋_GB2312" w:hAnsi="仿宋" w:cs="Arial" w:hint="eastAsia"/>
          <w:bCs/>
          <w:color w:val="000000"/>
          <w:sz w:val="32"/>
          <w:szCs w:val="32"/>
        </w:rPr>
        <w:t>要求，破解</w:t>
      </w:r>
      <w:r w:rsidRPr="008B0653">
        <w:rPr>
          <w:rFonts w:ascii="仿宋_GB2312" w:eastAsia="仿宋_GB2312" w:hAnsi="仿宋" w:cs="Arial" w:hint="eastAsia"/>
          <w:bCs/>
          <w:color w:val="000000"/>
          <w:sz w:val="32"/>
          <w:szCs w:val="32"/>
        </w:rPr>
        <w:t>我国粮食生产过度依赖资源消耗和土地产出率、资源利用率、劳动生产率低的等问题，</w:t>
      </w:r>
      <w:r w:rsidR="00BA66F3" w:rsidRPr="008B0653">
        <w:rPr>
          <w:rFonts w:ascii="仿宋_GB2312" w:eastAsia="仿宋_GB2312" w:hAnsi="仿宋" w:cs="Arial" w:hint="eastAsia"/>
          <w:bCs/>
          <w:color w:val="000000"/>
          <w:sz w:val="32"/>
          <w:szCs w:val="32"/>
        </w:rPr>
        <w:t>有效解决我国粮食生产长期面临诸多资源和环境压力和国际粮食市场价格与质量的竞争压力，</w:t>
      </w:r>
      <w:r w:rsidRPr="008B0653">
        <w:rPr>
          <w:rFonts w:ascii="仿宋_GB2312" w:eastAsia="仿宋_GB2312" w:hAnsi="仿宋" w:cs="Arial" w:hint="eastAsia"/>
          <w:bCs/>
          <w:color w:val="000000"/>
          <w:sz w:val="32"/>
          <w:szCs w:val="32"/>
        </w:rPr>
        <w:t>为</w:t>
      </w:r>
      <w:r w:rsidR="00BA66F3" w:rsidRPr="008B0653">
        <w:rPr>
          <w:rFonts w:ascii="仿宋_GB2312" w:eastAsia="仿宋_GB2312" w:hAnsi="仿宋" w:cs="Arial" w:hint="eastAsia"/>
          <w:bCs/>
          <w:color w:val="000000"/>
          <w:sz w:val="32"/>
          <w:szCs w:val="32"/>
        </w:rPr>
        <w:t>实现粮食丰产增效目标</w:t>
      </w:r>
      <w:r w:rsidRPr="008B0653">
        <w:rPr>
          <w:rFonts w:ascii="仿宋_GB2312" w:eastAsia="仿宋_GB2312" w:hAnsi="仿宋" w:cs="Arial" w:hint="eastAsia"/>
          <w:bCs/>
          <w:color w:val="000000"/>
          <w:sz w:val="32"/>
          <w:szCs w:val="32"/>
        </w:rPr>
        <w:t>、</w:t>
      </w:r>
      <w:r w:rsidR="00BA66F3" w:rsidRPr="008B0653">
        <w:rPr>
          <w:rFonts w:ascii="仿宋_GB2312" w:eastAsia="仿宋_GB2312" w:hAnsi="仿宋" w:cs="Arial" w:hint="eastAsia"/>
          <w:bCs/>
          <w:color w:val="000000"/>
          <w:sz w:val="32"/>
          <w:szCs w:val="32"/>
        </w:rPr>
        <w:t>提升粮食生产可持续发展能力</w:t>
      </w:r>
      <w:r w:rsidRPr="008B0653">
        <w:rPr>
          <w:rFonts w:ascii="仿宋_GB2312" w:eastAsia="仿宋_GB2312" w:hAnsi="仿宋" w:cs="Arial" w:hint="eastAsia"/>
          <w:bCs/>
          <w:color w:val="000000"/>
          <w:sz w:val="32"/>
          <w:szCs w:val="32"/>
        </w:rPr>
        <w:t>、</w:t>
      </w:r>
      <w:r w:rsidR="00BA66F3" w:rsidRPr="008B0653">
        <w:rPr>
          <w:rFonts w:ascii="仿宋_GB2312" w:eastAsia="仿宋_GB2312" w:hAnsi="仿宋" w:cs="Arial" w:hint="eastAsia"/>
          <w:bCs/>
          <w:color w:val="000000"/>
          <w:sz w:val="32"/>
          <w:szCs w:val="32"/>
        </w:rPr>
        <w:t>推进现代农业发展</w:t>
      </w:r>
      <w:r w:rsidRPr="008B0653">
        <w:rPr>
          <w:rFonts w:ascii="仿宋_GB2312" w:eastAsia="仿宋_GB2312" w:hAnsi="仿宋" w:cs="Arial" w:hint="eastAsia"/>
          <w:bCs/>
          <w:color w:val="000000"/>
          <w:sz w:val="32"/>
          <w:szCs w:val="32"/>
        </w:rPr>
        <w:t>提供重要科技支撑</w:t>
      </w:r>
      <w:r w:rsidR="00BA66F3" w:rsidRPr="008B0653">
        <w:rPr>
          <w:rFonts w:ascii="仿宋_GB2312" w:eastAsia="仿宋_GB2312" w:hAnsi="仿宋" w:cs="Arial" w:hint="eastAsia"/>
          <w:bCs/>
          <w:color w:val="000000"/>
          <w:sz w:val="32"/>
          <w:szCs w:val="32"/>
        </w:rPr>
        <w:t>。</w:t>
      </w:r>
    </w:p>
    <w:p w:rsidR="00B41F55" w:rsidRPr="008B0653" w:rsidRDefault="00B41F55" w:rsidP="004F3ED7">
      <w:pPr>
        <w:pStyle w:val="1"/>
        <w:widowControl w:val="0"/>
        <w:spacing w:before="0" w:beforeAutospacing="0" w:after="0" w:afterAutospacing="0" w:line="360" w:lineRule="auto"/>
        <w:ind w:firstLineChars="200" w:firstLine="640"/>
        <w:jc w:val="both"/>
        <w:rPr>
          <w:rFonts w:ascii="仿宋_GB2312" w:eastAsia="仿宋_GB2312" w:hAnsi="仿宋" w:cs="Arial" w:hint="eastAsia"/>
          <w:bCs/>
          <w:color w:val="000000"/>
          <w:kern w:val="2"/>
          <w:sz w:val="32"/>
          <w:szCs w:val="32"/>
        </w:rPr>
      </w:pPr>
      <w:r w:rsidRPr="008B0653">
        <w:rPr>
          <w:rFonts w:ascii="仿宋_GB2312" w:eastAsia="仿宋_GB2312" w:hAnsi="仿宋" w:cs="Arial" w:hint="eastAsia"/>
          <w:bCs/>
          <w:color w:val="000000"/>
          <w:kern w:val="2"/>
          <w:sz w:val="32"/>
          <w:szCs w:val="32"/>
        </w:rPr>
        <w:t>专项规划主要依据《国家中长期科学与技术发展规划纲要（2006～2020年）》、《国家粮食安全中长期规划纲要（2008～2020年）》和</w:t>
      </w:r>
      <w:r w:rsidR="00776872" w:rsidRPr="008B0653">
        <w:rPr>
          <w:rFonts w:ascii="仿宋_GB2312" w:eastAsia="仿宋_GB2312" w:hAnsi="仿宋" w:cs="Arial" w:hint="eastAsia"/>
          <w:bCs/>
          <w:color w:val="000000"/>
          <w:kern w:val="2"/>
          <w:sz w:val="32"/>
          <w:szCs w:val="32"/>
        </w:rPr>
        <w:t>《国务院关于深化中央财政科技计划（专项、基金等）管理改革方案的通知》(国发〔2014〕64号)等文件精神</w:t>
      </w:r>
      <w:r w:rsidRPr="008B0653">
        <w:rPr>
          <w:rFonts w:ascii="仿宋_GB2312" w:eastAsia="仿宋_GB2312" w:hAnsi="仿宋" w:cs="Arial" w:hint="eastAsia"/>
          <w:bCs/>
          <w:color w:val="000000"/>
          <w:kern w:val="2"/>
          <w:sz w:val="32"/>
          <w:szCs w:val="32"/>
        </w:rPr>
        <w:t>。</w:t>
      </w:r>
    </w:p>
    <w:p w:rsidR="00B41F55" w:rsidRPr="008B0653" w:rsidRDefault="007C0BDA" w:rsidP="004F3ED7">
      <w:pPr>
        <w:pStyle w:val="1"/>
        <w:widowControl w:val="0"/>
        <w:spacing w:before="0" w:beforeAutospacing="0" w:after="0" w:afterAutospacing="0" w:line="360" w:lineRule="auto"/>
        <w:ind w:firstLineChars="200" w:firstLine="640"/>
        <w:jc w:val="both"/>
        <w:rPr>
          <w:rFonts w:ascii="仿宋_GB2312" w:eastAsia="仿宋_GB2312" w:hAnsi="仿宋" w:cs="Arial" w:hint="eastAsia"/>
          <w:bCs/>
          <w:color w:val="000000"/>
          <w:kern w:val="2"/>
          <w:sz w:val="32"/>
          <w:szCs w:val="32"/>
        </w:rPr>
      </w:pPr>
      <w:r w:rsidRPr="008B0653">
        <w:rPr>
          <w:rFonts w:ascii="仿宋_GB2312" w:eastAsia="仿宋_GB2312" w:hAnsi="仿宋" w:cs="Arial" w:hint="eastAsia"/>
          <w:bCs/>
          <w:color w:val="000000"/>
          <w:kern w:val="2"/>
          <w:sz w:val="32"/>
          <w:szCs w:val="32"/>
        </w:rPr>
        <w:t>专项重点</w:t>
      </w:r>
      <w:r w:rsidR="00B41F55" w:rsidRPr="008B0653">
        <w:rPr>
          <w:rFonts w:ascii="仿宋_GB2312" w:eastAsia="仿宋_GB2312" w:hAnsi="仿宋" w:cs="Arial" w:hint="eastAsia"/>
          <w:bCs/>
          <w:color w:val="000000"/>
          <w:kern w:val="2"/>
          <w:sz w:val="32"/>
          <w:szCs w:val="32"/>
        </w:rPr>
        <w:t>围绕粮食丰产增效可持续发展，聚焦3大粮食作物（水稻、小麦、玉米）、突出3大主产平原（东北、黄淮海、长江中下游的13个粮食主产省）、注重3大目标（丰</w:t>
      </w:r>
      <w:r w:rsidR="00B41F55" w:rsidRPr="008B0653">
        <w:rPr>
          <w:rFonts w:ascii="仿宋_GB2312" w:eastAsia="仿宋_GB2312" w:hAnsi="仿宋" w:cs="Arial" w:hint="eastAsia"/>
          <w:bCs/>
          <w:color w:val="000000"/>
          <w:kern w:val="2"/>
          <w:sz w:val="32"/>
          <w:szCs w:val="32"/>
        </w:rPr>
        <w:lastRenderedPageBreak/>
        <w:t>产、增效与环境友好）、衔接3大层次（基础研究、共性关键技术、</w:t>
      </w:r>
      <w:r w:rsidR="009460FF" w:rsidRPr="008B0653">
        <w:rPr>
          <w:rFonts w:ascii="仿宋_GB2312" w:eastAsia="仿宋_GB2312" w:hAnsi="仿宋" w:cs="Arial" w:hint="eastAsia"/>
          <w:bCs/>
          <w:color w:val="000000"/>
          <w:kern w:val="2"/>
          <w:sz w:val="32"/>
          <w:szCs w:val="32"/>
        </w:rPr>
        <w:t>技术集成与示范</w:t>
      </w:r>
      <w:r w:rsidR="00B41F55" w:rsidRPr="008B0653">
        <w:rPr>
          <w:rFonts w:ascii="仿宋_GB2312" w:eastAsia="仿宋_GB2312" w:hAnsi="仿宋" w:cs="Arial" w:hint="eastAsia"/>
          <w:bCs/>
          <w:color w:val="000000"/>
          <w:kern w:val="2"/>
          <w:sz w:val="32"/>
          <w:szCs w:val="32"/>
        </w:rPr>
        <w:t>），进行一体化设计，开展全链条科技创新。</w:t>
      </w:r>
      <w:proofErr w:type="gramStart"/>
      <w:r w:rsidRPr="008B0653">
        <w:rPr>
          <w:rFonts w:ascii="仿宋_GB2312" w:eastAsia="仿宋_GB2312" w:hAnsi="仿宋" w:cs="Arial" w:hint="eastAsia"/>
          <w:bCs/>
          <w:color w:val="000000"/>
          <w:kern w:val="2"/>
          <w:sz w:val="32"/>
          <w:szCs w:val="32"/>
        </w:rPr>
        <w:t>专项在</w:t>
      </w:r>
      <w:proofErr w:type="gramEnd"/>
      <w:r w:rsidRPr="008B0653">
        <w:rPr>
          <w:rFonts w:ascii="仿宋_GB2312" w:eastAsia="仿宋_GB2312" w:hAnsi="仿宋" w:cs="Arial" w:hint="eastAsia"/>
          <w:bCs/>
          <w:color w:val="000000"/>
          <w:kern w:val="2"/>
          <w:sz w:val="32"/>
          <w:szCs w:val="32"/>
        </w:rPr>
        <w:t>13个粮食主产省（区）各建设示范区50万亩、辐射区500万亩以上，实现三大粮食作物平均单产新增5%，生产效率提高18%，项目区总增产1,</w:t>
      </w:r>
      <w:r w:rsidR="0013778B" w:rsidRPr="008B0653">
        <w:rPr>
          <w:rFonts w:ascii="仿宋_GB2312" w:eastAsia="仿宋_GB2312" w:hAnsi="仿宋" w:cs="Arial" w:hint="eastAsia"/>
          <w:bCs/>
          <w:color w:val="000000"/>
          <w:kern w:val="2"/>
          <w:sz w:val="32"/>
          <w:szCs w:val="32"/>
        </w:rPr>
        <w:t>40</w:t>
      </w:r>
      <w:r w:rsidRPr="008B0653">
        <w:rPr>
          <w:rFonts w:ascii="仿宋_GB2312" w:eastAsia="仿宋_GB2312" w:hAnsi="仿宋" w:cs="Arial" w:hint="eastAsia"/>
          <w:bCs/>
          <w:color w:val="000000"/>
          <w:kern w:val="2"/>
          <w:sz w:val="32"/>
          <w:szCs w:val="32"/>
        </w:rPr>
        <w:t>0万吨，增加效益256亿元，形成</w:t>
      </w:r>
      <w:r w:rsidR="00B41F55" w:rsidRPr="008B0653">
        <w:rPr>
          <w:rFonts w:ascii="仿宋_GB2312" w:eastAsia="仿宋_GB2312" w:hAnsi="仿宋" w:cs="Arial" w:hint="eastAsia"/>
          <w:bCs/>
          <w:color w:val="000000"/>
          <w:kern w:val="2"/>
          <w:sz w:val="32"/>
          <w:szCs w:val="32"/>
        </w:rPr>
        <w:t>良种良法配套、农机农艺融合、高产高效协同、生产生态兼顾</w:t>
      </w:r>
      <w:r w:rsidRPr="008B0653">
        <w:rPr>
          <w:rFonts w:ascii="仿宋_GB2312" w:eastAsia="仿宋_GB2312" w:hAnsi="仿宋" w:cs="Arial" w:hint="eastAsia"/>
          <w:bCs/>
          <w:color w:val="000000"/>
          <w:kern w:val="2"/>
          <w:sz w:val="32"/>
          <w:szCs w:val="32"/>
        </w:rPr>
        <w:t>的</w:t>
      </w:r>
      <w:r w:rsidR="00B41F55" w:rsidRPr="008B0653">
        <w:rPr>
          <w:rFonts w:ascii="仿宋_GB2312" w:eastAsia="仿宋_GB2312" w:hAnsi="仿宋" w:cs="Arial" w:hint="eastAsia"/>
          <w:bCs/>
          <w:color w:val="000000"/>
          <w:kern w:val="2"/>
          <w:sz w:val="32"/>
          <w:szCs w:val="32"/>
        </w:rPr>
        <w:t>高度规模机械化、信息标准化、精准轻简化水平的粮食作物生产体系。</w:t>
      </w:r>
    </w:p>
    <w:p w:rsidR="00B41F55" w:rsidRPr="008B0653" w:rsidRDefault="00B41F55" w:rsidP="004F3ED7">
      <w:pPr>
        <w:spacing w:line="360" w:lineRule="auto"/>
        <w:ind w:firstLineChars="200" w:firstLine="640"/>
        <w:rPr>
          <w:rFonts w:ascii="仿宋_GB2312" w:eastAsia="仿宋_GB2312" w:hAnsi="仿宋" w:cs="Arial" w:hint="eastAsia"/>
          <w:bCs/>
          <w:color w:val="000000"/>
          <w:sz w:val="32"/>
          <w:szCs w:val="32"/>
        </w:rPr>
      </w:pPr>
      <w:r w:rsidRPr="008B0653">
        <w:rPr>
          <w:rFonts w:ascii="仿宋_GB2312" w:eastAsia="仿宋_GB2312" w:hAnsi="仿宋" w:cs="Arial" w:hint="eastAsia"/>
          <w:bCs/>
          <w:color w:val="000000"/>
          <w:sz w:val="32"/>
          <w:szCs w:val="32"/>
        </w:rPr>
        <w:t>根据国家统一部署，基于粮食丰产增效科技创新重点专项实施方案</w:t>
      </w:r>
      <w:r w:rsidR="007C0BDA" w:rsidRPr="008B0653">
        <w:rPr>
          <w:rFonts w:ascii="仿宋_GB2312" w:eastAsia="仿宋_GB2312" w:hAnsi="仿宋" w:cs="Arial" w:hint="eastAsia"/>
          <w:bCs/>
          <w:color w:val="000000"/>
          <w:sz w:val="32"/>
          <w:szCs w:val="32"/>
        </w:rPr>
        <w:t>，</w:t>
      </w:r>
      <w:r w:rsidRPr="008B0653">
        <w:rPr>
          <w:rFonts w:ascii="仿宋_GB2312" w:eastAsia="仿宋_GB2312" w:hAnsi="仿宋" w:cs="Arial" w:hint="eastAsia"/>
          <w:bCs/>
          <w:color w:val="000000"/>
          <w:sz w:val="32"/>
          <w:szCs w:val="32"/>
        </w:rPr>
        <w:t>在2016年度首批启动9个项目、2017年启动17个项目基础上，2018年度</w:t>
      </w:r>
      <w:proofErr w:type="gramStart"/>
      <w:r w:rsidRPr="008B0653">
        <w:rPr>
          <w:rFonts w:ascii="仿宋_GB2312" w:eastAsia="仿宋_GB2312" w:hAnsi="仿宋" w:cs="Arial" w:hint="eastAsia"/>
          <w:bCs/>
          <w:color w:val="000000"/>
          <w:sz w:val="32"/>
          <w:szCs w:val="32"/>
        </w:rPr>
        <w:t>拟启动</w:t>
      </w:r>
      <w:proofErr w:type="gramEnd"/>
      <w:r w:rsidRPr="008B0653">
        <w:rPr>
          <w:rFonts w:ascii="仿宋_GB2312" w:eastAsia="仿宋_GB2312" w:hAnsi="仿宋" w:cs="Arial" w:hint="eastAsia"/>
          <w:bCs/>
          <w:color w:val="000000"/>
          <w:sz w:val="32"/>
          <w:szCs w:val="32"/>
        </w:rPr>
        <w:t>13</w:t>
      </w:r>
      <w:r w:rsidR="007C0BDA" w:rsidRPr="008B0653">
        <w:rPr>
          <w:rFonts w:ascii="仿宋_GB2312" w:eastAsia="仿宋_GB2312" w:hAnsi="仿宋" w:cs="Arial" w:hint="eastAsia"/>
          <w:bCs/>
          <w:color w:val="000000"/>
          <w:sz w:val="32"/>
          <w:szCs w:val="32"/>
        </w:rPr>
        <w:t>个</w:t>
      </w:r>
      <w:r w:rsidR="00C86D90" w:rsidRPr="008B0653">
        <w:rPr>
          <w:rFonts w:ascii="仿宋_GB2312" w:eastAsia="仿宋_GB2312" w:hAnsi="仿宋" w:cs="Arial" w:hint="eastAsia"/>
          <w:bCs/>
          <w:color w:val="000000"/>
          <w:sz w:val="32"/>
          <w:szCs w:val="32"/>
        </w:rPr>
        <w:t>技术集成与示范类</w:t>
      </w:r>
      <w:r w:rsidRPr="008B0653">
        <w:rPr>
          <w:rFonts w:ascii="仿宋_GB2312" w:eastAsia="仿宋_GB2312" w:hAnsi="仿宋" w:cs="Arial" w:hint="eastAsia"/>
          <w:bCs/>
          <w:color w:val="000000"/>
          <w:sz w:val="32"/>
          <w:szCs w:val="32"/>
        </w:rPr>
        <w:t>项</w:t>
      </w:r>
      <w:r w:rsidR="007C0BDA" w:rsidRPr="008B0653">
        <w:rPr>
          <w:rFonts w:ascii="仿宋_GB2312" w:eastAsia="仿宋_GB2312" w:hAnsi="仿宋" w:cs="Arial" w:hint="eastAsia"/>
          <w:bCs/>
          <w:color w:val="000000"/>
          <w:sz w:val="32"/>
          <w:szCs w:val="32"/>
        </w:rPr>
        <w:t>目，</w:t>
      </w:r>
      <w:r w:rsidR="00C86D90" w:rsidRPr="008B0653">
        <w:rPr>
          <w:rFonts w:ascii="仿宋_GB2312" w:eastAsia="仿宋_GB2312" w:hAnsi="仿宋" w:cs="Arial" w:hint="eastAsia"/>
          <w:bCs/>
          <w:color w:val="000000"/>
          <w:sz w:val="32"/>
          <w:szCs w:val="32"/>
        </w:rPr>
        <w:t>拟</w:t>
      </w:r>
      <w:proofErr w:type="gramStart"/>
      <w:r w:rsidR="00C86D90" w:rsidRPr="008B0653">
        <w:rPr>
          <w:rFonts w:ascii="仿宋_GB2312" w:eastAsia="仿宋_GB2312" w:hAnsi="仿宋" w:cs="Arial" w:hint="eastAsia"/>
          <w:bCs/>
          <w:color w:val="000000"/>
          <w:sz w:val="32"/>
          <w:szCs w:val="32"/>
        </w:rPr>
        <w:t>安排</w:t>
      </w:r>
      <w:r w:rsidR="009A3257" w:rsidRPr="008B0653">
        <w:rPr>
          <w:rFonts w:ascii="仿宋_GB2312" w:eastAsia="仿宋_GB2312" w:hAnsi="仿宋" w:cs="Arial" w:hint="eastAsia"/>
          <w:bCs/>
          <w:color w:val="000000"/>
          <w:sz w:val="32"/>
          <w:szCs w:val="32"/>
        </w:rPr>
        <w:t>国</w:t>
      </w:r>
      <w:proofErr w:type="gramEnd"/>
      <w:r w:rsidR="009A3257" w:rsidRPr="008B0653">
        <w:rPr>
          <w:rFonts w:ascii="仿宋_GB2312" w:eastAsia="仿宋_GB2312" w:hAnsi="仿宋" w:cs="Arial" w:hint="eastAsia"/>
          <w:bCs/>
          <w:color w:val="000000"/>
          <w:sz w:val="32"/>
          <w:szCs w:val="32"/>
        </w:rPr>
        <w:t>拨经费</w:t>
      </w:r>
      <w:r w:rsidR="00C86D90" w:rsidRPr="008B0653">
        <w:rPr>
          <w:rFonts w:ascii="仿宋_GB2312" w:eastAsia="仿宋_GB2312" w:hAnsi="仿宋" w:cs="Arial" w:hint="eastAsia"/>
          <w:bCs/>
          <w:color w:val="000000"/>
          <w:sz w:val="32"/>
          <w:szCs w:val="32"/>
        </w:rPr>
        <w:t>3.63</w:t>
      </w:r>
      <w:r w:rsidR="009A3257" w:rsidRPr="008B0653">
        <w:rPr>
          <w:rFonts w:ascii="仿宋_GB2312" w:eastAsia="仿宋_GB2312" w:hAnsi="仿宋" w:cs="Arial" w:hint="eastAsia"/>
          <w:bCs/>
          <w:color w:val="000000"/>
          <w:sz w:val="32"/>
          <w:szCs w:val="32"/>
        </w:rPr>
        <w:t>亿元，</w:t>
      </w:r>
      <w:r w:rsidR="00C86D90" w:rsidRPr="008B0653">
        <w:rPr>
          <w:rFonts w:ascii="仿宋_GB2312" w:eastAsia="仿宋_GB2312" w:hAnsi="仿宋" w:cs="Arial" w:hint="eastAsia"/>
          <w:bCs/>
          <w:color w:val="000000"/>
          <w:sz w:val="32"/>
          <w:szCs w:val="32"/>
        </w:rPr>
        <w:t>实施省（区）按国拨经费1：1</w:t>
      </w:r>
      <w:r w:rsidR="009A3257" w:rsidRPr="008B0653">
        <w:rPr>
          <w:rFonts w:ascii="仿宋_GB2312" w:eastAsia="仿宋_GB2312" w:hAnsi="仿宋" w:cs="Arial" w:hint="eastAsia"/>
          <w:bCs/>
          <w:color w:val="000000"/>
          <w:sz w:val="32"/>
          <w:szCs w:val="32"/>
        </w:rPr>
        <w:t>配套</w:t>
      </w:r>
      <w:r w:rsidR="00C86D90" w:rsidRPr="008B0653">
        <w:rPr>
          <w:rFonts w:ascii="仿宋_GB2312" w:eastAsia="仿宋_GB2312" w:hAnsi="仿宋" w:cs="Arial" w:hint="eastAsia"/>
          <w:bCs/>
          <w:color w:val="000000"/>
          <w:sz w:val="32"/>
          <w:szCs w:val="32"/>
        </w:rPr>
        <w:t>3.63</w:t>
      </w:r>
      <w:r w:rsidR="009A3257" w:rsidRPr="008B0653">
        <w:rPr>
          <w:rFonts w:ascii="仿宋_GB2312" w:eastAsia="仿宋_GB2312" w:hAnsi="仿宋" w:cs="Arial" w:hint="eastAsia"/>
          <w:bCs/>
          <w:color w:val="000000"/>
          <w:sz w:val="32"/>
          <w:szCs w:val="32"/>
        </w:rPr>
        <w:t>亿元。</w:t>
      </w:r>
      <w:r w:rsidRPr="008B0653">
        <w:rPr>
          <w:rFonts w:ascii="仿宋_GB2312" w:eastAsia="仿宋_GB2312" w:hAnsi="仿宋" w:cs="Arial" w:hint="eastAsia"/>
          <w:bCs/>
          <w:color w:val="000000"/>
          <w:sz w:val="32"/>
          <w:szCs w:val="32"/>
        </w:rPr>
        <w:t>项目实施周期为2018年1月1日</w:t>
      </w:r>
      <w:r w:rsidR="00D46004" w:rsidRPr="008B0653">
        <w:rPr>
          <w:rFonts w:ascii="仿宋_GB2312" w:eastAsia="仿宋_GB2312" w:hAnsi="仿宋" w:cs="Arial" w:hint="eastAsia"/>
          <w:bCs/>
          <w:color w:val="000000"/>
          <w:sz w:val="32"/>
          <w:szCs w:val="32"/>
        </w:rPr>
        <w:t>至</w:t>
      </w:r>
      <w:r w:rsidRPr="008B0653">
        <w:rPr>
          <w:rFonts w:ascii="仿宋_GB2312" w:eastAsia="仿宋_GB2312" w:hAnsi="仿宋" w:cs="Arial" w:hint="eastAsia"/>
          <w:bCs/>
          <w:color w:val="000000"/>
          <w:sz w:val="32"/>
          <w:szCs w:val="32"/>
        </w:rPr>
        <w:t>2020年12月31日</w:t>
      </w:r>
      <w:r w:rsidR="00EF1759" w:rsidRPr="008B0653">
        <w:rPr>
          <w:rFonts w:ascii="仿宋_GB2312" w:eastAsia="仿宋_GB2312" w:hAnsi="仿宋" w:cs="Arial" w:hint="eastAsia"/>
          <w:bCs/>
          <w:color w:val="000000"/>
          <w:sz w:val="32"/>
          <w:szCs w:val="32"/>
        </w:rPr>
        <w:t xml:space="preserve">。 </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w w:val="98"/>
          <w:kern w:val="0"/>
          <w:sz w:val="32"/>
          <w:szCs w:val="32"/>
        </w:rPr>
      </w:pPr>
      <w:r w:rsidRPr="008B0653">
        <w:rPr>
          <w:rFonts w:ascii="仿宋_GB2312" w:eastAsia="仿宋_GB2312" w:hAnsi="黑体" w:hint="eastAsia"/>
          <w:b/>
          <w:w w:val="98"/>
          <w:kern w:val="0"/>
          <w:sz w:val="32"/>
          <w:szCs w:val="32"/>
        </w:rPr>
        <w:t>黑龙江</w:t>
      </w:r>
      <w:r w:rsidR="008F2B24" w:rsidRPr="008B0653">
        <w:rPr>
          <w:rFonts w:ascii="仿宋_GB2312" w:eastAsia="仿宋_GB2312" w:hAnsi="黑体" w:hint="eastAsia"/>
          <w:b/>
          <w:w w:val="98"/>
          <w:kern w:val="0"/>
          <w:sz w:val="32"/>
          <w:szCs w:val="32"/>
        </w:rPr>
        <w:t>低温黑土区</w:t>
      </w:r>
      <w:r w:rsidRPr="008B0653">
        <w:rPr>
          <w:rFonts w:ascii="仿宋_GB2312" w:eastAsia="仿宋_GB2312" w:hAnsi="黑体" w:hint="eastAsia"/>
          <w:b/>
          <w:w w:val="98"/>
          <w:kern w:val="0"/>
          <w:sz w:val="32"/>
          <w:szCs w:val="32"/>
        </w:rPr>
        <w:t>春玉米、粳稻</w:t>
      </w:r>
      <w:r w:rsidR="008F2B24" w:rsidRPr="008B0653">
        <w:rPr>
          <w:rFonts w:ascii="仿宋_GB2312" w:eastAsia="仿宋_GB2312" w:hAnsi="黑体" w:hint="eastAsia"/>
          <w:b/>
          <w:w w:val="98"/>
          <w:kern w:val="0"/>
          <w:sz w:val="32"/>
          <w:szCs w:val="32"/>
        </w:rPr>
        <w:t>全程</w:t>
      </w:r>
      <w:r w:rsidRPr="008B0653">
        <w:rPr>
          <w:rFonts w:ascii="仿宋_GB2312" w:eastAsia="仿宋_GB2312" w:hAnsi="黑体" w:hint="eastAsia"/>
          <w:b/>
          <w:w w:val="98"/>
          <w:kern w:val="0"/>
          <w:sz w:val="32"/>
          <w:szCs w:val="32"/>
        </w:rPr>
        <w:t>机械化丰产增效技术集成与示范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bCs/>
          <w:color w:val="000000"/>
          <w:sz w:val="32"/>
          <w:szCs w:val="32"/>
        </w:rPr>
        <w:t>研究内容：</w:t>
      </w:r>
      <w:bookmarkStart w:id="0" w:name="OLE_LINK2"/>
      <w:r w:rsidRPr="008B0653">
        <w:rPr>
          <w:rFonts w:ascii="仿宋_GB2312" w:eastAsia="仿宋_GB2312" w:hAnsi="仿宋" w:cs="Arial" w:hint="eastAsia"/>
          <w:bCs/>
          <w:color w:val="000000"/>
          <w:sz w:val="32"/>
          <w:szCs w:val="32"/>
        </w:rPr>
        <w:t>针对</w:t>
      </w:r>
      <w:r w:rsidR="000F69D0" w:rsidRPr="008B0653">
        <w:rPr>
          <w:rFonts w:ascii="仿宋_GB2312" w:eastAsia="仿宋_GB2312" w:hAnsi="仿宋" w:cs="Arial" w:hint="eastAsia"/>
          <w:bCs/>
          <w:color w:val="000000"/>
          <w:sz w:val="32"/>
          <w:szCs w:val="32"/>
        </w:rPr>
        <w:t>黑龙江半干旱区、半湿润区、湿润区</w:t>
      </w:r>
      <w:r w:rsidR="008F2B24" w:rsidRPr="008B0653">
        <w:rPr>
          <w:rFonts w:ascii="仿宋_GB2312" w:eastAsia="仿宋_GB2312" w:hAnsi="仿宋" w:cs="Arial" w:hint="eastAsia"/>
          <w:bCs/>
          <w:color w:val="000000"/>
          <w:sz w:val="32"/>
          <w:szCs w:val="32"/>
        </w:rPr>
        <w:t>低温、黑土</w:t>
      </w:r>
      <w:r w:rsidR="000F69D0" w:rsidRPr="008B0653">
        <w:rPr>
          <w:rFonts w:ascii="仿宋_GB2312" w:eastAsia="仿宋_GB2312" w:hAnsi="仿宋" w:cs="Arial" w:hint="eastAsia"/>
          <w:bCs/>
          <w:color w:val="000000"/>
          <w:sz w:val="32"/>
          <w:szCs w:val="32"/>
        </w:rPr>
        <w:t>生态特点和</w:t>
      </w:r>
      <w:r w:rsidR="00BD5C9A" w:rsidRPr="008B0653">
        <w:rPr>
          <w:rFonts w:ascii="仿宋_GB2312" w:eastAsia="仿宋_GB2312" w:hAnsi="仿宋" w:cs="Arial" w:hint="eastAsia"/>
          <w:bCs/>
          <w:color w:val="000000"/>
          <w:sz w:val="32"/>
          <w:szCs w:val="32"/>
        </w:rPr>
        <w:t>全程机械化</w:t>
      </w:r>
      <w:r w:rsidR="000F69D0" w:rsidRPr="008B0653">
        <w:rPr>
          <w:rFonts w:ascii="仿宋_GB2312" w:eastAsia="仿宋_GB2312" w:hAnsi="仿宋" w:cs="Arial" w:hint="eastAsia"/>
          <w:bCs/>
          <w:color w:val="000000"/>
          <w:sz w:val="32"/>
          <w:szCs w:val="32"/>
        </w:rPr>
        <w:t>生产问题，开展春玉米、粳稻</w:t>
      </w:r>
      <w:r w:rsidR="008761A6" w:rsidRPr="008B0653">
        <w:rPr>
          <w:rFonts w:ascii="仿宋_GB2312" w:eastAsia="仿宋_GB2312" w:hAnsi="仿宋" w:cs="Arial" w:hint="eastAsia"/>
          <w:bCs/>
          <w:color w:val="000000"/>
          <w:sz w:val="32"/>
          <w:szCs w:val="32"/>
        </w:rPr>
        <w:t>水分高效利用</w:t>
      </w:r>
      <w:r w:rsidR="0069480E" w:rsidRPr="008B0653">
        <w:rPr>
          <w:rFonts w:ascii="仿宋_GB2312" w:eastAsia="仿宋_GB2312" w:hAnsi="仿宋" w:cs="Arial" w:hint="eastAsia"/>
          <w:bCs/>
          <w:color w:val="000000"/>
          <w:sz w:val="32"/>
          <w:szCs w:val="32"/>
        </w:rPr>
        <w:t>耐</w:t>
      </w:r>
      <w:r w:rsidR="008761A6" w:rsidRPr="008B0653">
        <w:rPr>
          <w:rFonts w:ascii="仿宋_GB2312" w:eastAsia="仿宋_GB2312" w:hAnsi="仿宋" w:cs="Arial" w:hint="eastAsia"/>
          <w:bCs/>
          <w:color w:val="000000"/>
          <w:sz w:val="32"/>
          <w:szCs w:val="32"/>
        </w:rPr>
        <w:t>旱、耐盐碱、耐</w:t>
      </w:r>
      <w:r w:rsidR="00BD5C9A" w:rsidRPr="008B0653">
        <w:rPr>
          <w:rFonts w:ascii="仿宋_GB2312" w:eastAsia="仿宋_GB2312" w:hAnsi="仿宋" w:cs="Arial" w:hint="eastAsia"/>
          <w:bCs/>
          <w:color w:val="000000"/>
          <w:sz w:val="32"/>
          <w:szCs w:val="32"/>
        </w:rPr>
        <w:t>适合机械化作业</w:t>
      </w:r>
      <w:r w:rsidR="0069480E" w:rsidRPr="008B0653">
        <w:rPr>
          <w:rFonts w:ascii="仿宋_GB2312" w:eastAsia="仿宋_GB2312" w:hAnsi="仿宋" w:cs="Arial" w:hint="eastAsia"/>
          <w:bCs/>
          <w:color w:val="000000"/>
          <w:sz w:val="32"/>
          <w:szCs w:val="32"/>
        </w:rPr>
        <w:t>品种筛选</w:t>
      </w:r>
      <w:r w:rsidR="00BD7269" w:rsidRPr="008B0653">
        <w:rPr>
          <w:rFonts w:ascii="仿宋_GB2312" w:eastAsia="仿宋_GB2312" w:hAnsi="仿宋" w:cs="Arial" w:hint="eastAsia"/>
          <w:bCs/>
          <w:color w:val="000000"/>
          <w:sz w:val="32"/>
          <w:szCs w:val="32"/>
        </w:rPr>
        <w:t>，集成</w:t>
      </w:r>
      <w:r w:rsidR="008761A6" w:rsidRPr="008B0653">
        <w:rPr>
          <w:rFonts w:ascii="仿宋_GB2312" w:eastAsia="仿宋_GB2312" w:hAnsi="仿宋" w:cs="Arial" w:hint="eastAsia"/>
          <w:bCs/>
          <w:color w:val="000000"/>
          <w:sz w:val="32"/>
          <w:szCs w:val="32"/>
        </w:rPr>
        <w:t>秸秆还田构建合理耕作层、抗旱保墒与高效补水、</w:t>
      </w:r>
      <w:r w:rsidR="0069480E" w:rsidRPr="008B0653">
        <w:rPr>
          <w:rFonts w:ascii="仿宋_GB2312" w:eastAsia="仿宋_GB2312" w:hAnsi="仿宋" w:cs="Arial" w:hint="eastAsia"/>
          <w:bCs/>
          <w:color w:val="000000"/>
          <w:sz w:val="32"/>
          <w:szCs w:val="32"/>
        </w:rPr>
        <w:t>地力培育、</w:t>
      </w:r>
      <w:r w:rsidR="00BD7269" w:rsidRPr="008B0653">
        <w:rPr>
          <w:rFonts w:ascii="仿宋_GB2312" w:eastAsia="仿宋_GB2312" w:hAnsi="仿宋" w:cs="Arial" w:hint="eastAsia"/>
          <w:bCs/>
          <w:color w:val="000000"/>
          <w:sz w:val="32"/>
          <w:szCs w:val="32"/>
        </w:rPr>
        <w:t>标准化</w:t>
      </w:r>
      <w:r w:rsidR="0069480E" w:rsidRPr="008B0653">
        <w:rPr>
          <w:rFonts w:ascii="仿宋_GB2312" w:eastAsia="仿宋_GB2312" w:hAnsi="仿宋" w:cs="Arial" w:hint="eastAsia"/>
          <w:bCs/>
          <w:color w:val="000000"/>
          <w:sz w:val="32"/>
          <w:szCs w:val="32"/>
        </w:rPr>
        <w:t>旱育壮秧、肥水一体化运筹、后期防倒伏延缓衰老、病虫草害综合防治、机械化生产等技术，形成</w:t>
      </w:r>
      <w:r w:rsidR="004B1C2B" w:rsidRPr="008B0653">
        <w:rPr>
          <w:rFonts w:ascii="仿宋_GB2312" w:eastAsia="仿宋_GB2312" w:hAnsi="仿宋" w:cs="Arial" w:hint="eastAsia"/>
          <w:bCs/>
          <w:color w:val="000000"/>
          <w:sz w:val="32"/>
          <w:szCs w:val="32"/>
        </w:rPr>
        <w:t>黑龙江</w:t>
      </w:r>
      <w:r w:rsidR="008761A6" w:rsidRPr="008B0653">
        <w:rPr>
          <w:rFonts w:ascii="仿宋_GB2312" w:eastAsia="仿宋_GB2312" w:hAnsi="仿宋" w:cs="Arial" w:hint="eastAsia"/>
          <w:bCs/>
          <w:color w:val="000000"/>
          <w:sz w:val="32"/>
          <w:szCs w:val="32"/>
        </w:rPr>
        <w:lastRenderedPageBreak/>
        <w:t>半</w:t>
      </w:r>
      <w:r w:rsidR="0069480E" w:rsidRPr="008B0653">
        <w:rPr>
          <w:rFonts w:ascii="仿宋_GB2312" w:eastAsia="仿宋_GB2312" w:hAnsi="仿宋" w:cs="Arial" w:hint="eastAsia"/>
          <w:bCs/>
          <w:color w:val="000000"/>
          <w:sz w:val="32"/>
          <w:szCs w:val="32"/>
        </w:rPr>
        <w:t>干旱区</w:t>
      </w:r>
      <w:r w:rsidR="008761A6" w:rsidRPr="008B0653">
        <w:rPr>
          <w:rFonts w:ascii="仿宋_GB2312" w:eastAsia="仿宋_GB2312" w:hAnsi="仿宋" w:cs="Arial" w:hint="eastAsia"/>
          <w:bCs/>
          <w:color w:val="000000"/>
          <w:sz w:val="32"/>
          <w:szCs w:val="32"/>
        </w:rPr>
        <w:t>水分高效利用</w:t>
      </w:r>
      <w:r w:rsidR="0069480E" w:rsidRPr="008B0653">
        <w:rPr>
          <w:rFonts w:ascii="仿宋_GB2312" w:eastAsia="仿宋_GB2312" w:hAnsi="仿宋" w:cs="Arial" w:hint="eastAsia"/>
          <w:bCs/>
          <w:color w:val="000000"/>
          <w:sz w:val="32"/>
          <w:szCs w:val="32"/>
        </w:rPr>
        <w:t>、半</w:t>
      </w:r>
      <w:proofErr w:type="gramStart"/>
      <w:r w:rsidR="0069480E" w:rsidRPr="008B0653">
        <w:rPr>
          <w:rFonts w:ascii="仿宋_GB2312" w:eastAsia="仿宋_GB2312" w:hAnsi="仿宋" w:cs="Arial" w:hint="eastAsia"/>
          <w:bCs/>
          <w:color w:val="000000"/>
          <w:sz w:val="32"/>
          <w:szCs w:val="32"/>
        </w:rPr>
        <w:t>湿润区少免耕</w:t>
      </w:r>
      <w:proofErr w:type="gramEnd"/>
      <w:r w:rsidR="0069480E" w:rsidRPr="008B0653">
        <w:rPr>
          <w:rFonts w:ascii="仿宋_GB2312" w:eastAsia="仿宋_GB2312" w:hAnsi="仿宋" w:cs="Arial" w:hint="eastAsia"/>
          <w:bCs/>
          <w:color w:val="000000"/>
          <w:sz w:val="32"/>
          <w:szCs w:val="32"/>
        </w:rPr>
        <w:t>、</w:t>
      </w:r>
      <w:proofErr w:type="gramStart"/>
      <w:r w:rsidR="0069480E" w:rsidRPr="008B0653">
        <w:rPr>
          <w:rFonts w:ascii="仿宋_GB2312" w:eastAsia="仿宋_GB2312" w:hAnsi="仿宋" w:cs="Arial" w:hint="eastAsia"/>
          <w:bCs/>
          <w:color w:val="000000"/>
          <w:sz w:val="32"/>
          <w:szCs w:val="32"/>
        </w:rPr>
        <w:t>湿润区抗低温</w:t>
      </w:r>
      <w:proofErr w:type="gramEnd"/>
      <w:r w:rsidR="00BD7269" w:rsidRPr="008B0653">
        <w:rPr>
          <w:rFonts w:ascii="仿宋_GB2312" w:eastAsia="仿宋_GB2312" w:hAnsi="仿宋" w:cs="Arial" w:hint="eastAsia"/>
          <w:bCs/>
          <w:color w:val="000000"/>
          <w:sz w:val="32"/>
          <w:szCs w:val="32"/>
        </w:rPr>
        <w:t>的</w:t>
      </w:r>
      <w:r w:rsidR="0069480E" w:rsidRPr="008B0653">
        <w:rPr>
          <w:rFonts w:ascii="仿宋_GB2312" w:eastAsia="仿宋_GB2312" w:hAnsi="仿宋" w:cs="Arial" w:hint="eastAsia"/>
          <w:bCs/>
          <w:color w:val="000000"/>
          <w:sz w:val="32"/>
          <w:szCs w:val="32"/>
        </w:rPr>
        <w:t>春玉米、粳稻</w:t>
      </w:r>
      <w:r w:rsidR="008F2B24" w:rsidRPr="008B0653">
        <w:rPr>
          <w:rFonts w:ascii="仿宋_GB2312" w:eastAsia="仿宋_GB2312" w:hAnsi="仿宋" w:cs="Arial" w:hint="eastAsia"/>
          <w:bCs/>
          <w:color w:val="000000"/>
          <w:sz w:val="32"/>
          <w:szCs w:val="32"/>
        </w:rPr>
        <w:t>全程</w:t>
      </w:r>
      <w:r w:rsidR="00BD5C9A" w:rsidRPr="008B0653">
        <w:rPr>
          <w:rFonts w:ascii="仿宋_GB2312" w:eastAsia="仿宋_GB2312" w:hAnsi="仿宋" w:cs="Arial" w:hint="eastAsia"/>
          <w:bCs/>
          <w:color w:val="000000"/>
          <w:sz w:val="32"/>
          <w:szCs w:val="32"/>
        </w:rPr>
        <w:t>机械化</w:t>
      </w:r>
      <w:r w:rsidR="004B26CA" w:rsidRPr="008B0653">
        <w:rPr>
          <w:rFonts w:ascii="仿宋_GB2312" w:eastAsia="仿宋_GB2312" w:hAnsi="仿宋" w:cs="Arial" w:hint="eastAsia"/>
          <w:bCs/>
          <w:color w:val="000000"/>
          <w:sz w:val="32"/>
          <w:szCs w:val="32"/>
        </w:rPr>
        <w:t>丰产增效</w:t>
      </w:r>
      <w:r w:rsidR="0069480E" w:rsidRPr="008B0653">
        <w:rPr>
          <w:rFonts w:ascii="仿宋_GB2312" w:eastAsia="仿宋_GB2312" w:hAnsi="仿宋" w:cs="Arial" w:hint="eastAsia"/>
          <w:bCs/>
          <w:color w:val="000000"/>
          <w:sz w:val="32"/>
          <w:szCs w:val="32"/>
        </w:rPr>
        <w:t>技术</w:t>
      </w:r>
      <w:r w:rsidR="004B26CA" w:rsidRPr="008B0653">
        <w:rPr>
          <w:rFonts w:ascii="仿宋_GB2312" w:eastAsia="仿宋_GB2312" w:hAnsi="仿宋" w:cs="Arial" w:hint="eastAsia"/>
          <w:bCs/>
          <w:color w:val="000000"/>
          <w:sz w:val="32"/>
          <w:szCs w:val="32"/>
        </w:rPr>
        <w:t>模式</w:t>
      </w:r>
      <w:r w:rsidR="0069480E" w:rsidRPr="008B0653">
        <w:rPr>
          <w:rFonts w:ascii="仿宋_GB2312" w:eastAsia="仿宋_GB2312" w:hAnsi="仿宋" w:cs="Arial" w:hint="eastAsia"/>
          <w:bCs/>
          <w:color w:val="000000"/>
          <w:sz w:val="32"/>
          <w:szCs w:val="32"/>
        </w:rPr>
        <w:t>，</w:t>
      </w:r>
      <w:r w:rsidRPr="008B0653">
        <w:rPr>
          <w:rFonts w:ascii="仿宋_GB2312" w:eastAsia="仿宋_GB2312" w:hAnsi="仿宋" w:cs="Arial" w:hint="eastAsia"/>
          <w:bCs/>
          <w:color w:val="000000"/>
          <w:sz w:val="32"/>
          <w:szCs w:val="32"/>
        </w:rPr>
        <w:t>并进行大面积示范应用。</w:t>
      </w:r>
      <w:r w:rsidR="0069480E" w:rsidRPr="008B0653">
        <w:rPr>
          <w:rFonts w:ascii="仿宋_GB2312" w:eastAsia="仿宋_GB2312" w:hAnsi="仿宋" w:cs="仿宋_GB2312" w:hint="eastAsia"/>
          <w:bCs/>
          <w:sz w:val="32"/>
          <w:szCs w:val="32"/>
          <w:lang w:val="zh-CN"/>
        </w:rPr>
        <w:t>建立黑龙江</w:t>
      </w:r>
      <w:r w:rsidR="008F2B24" w:rsidRPr="008B0653">
        <w:rPr>
          <w:rFonts w:ascii="仿宋_GB2312" w:eastAsia="仿宋_GB2312" w:hAnsi="仿宋" w:cs="仿宋_GB2312" w:hint="eastAsia"/>
          <w:bCs/>
          <w:sz w:val="32"/>
          <w:szCs w:val="32"/>
          <w:lang w:val="zh-CN"/>
        </w:rPr>
        <w:t>低温黑土区</w:t>
      </w:r>
      <w:r w:rsidR="0069480E" w:rsidRPr="008B0653">
        <w:rPr>
          <w:rFonts w:ascii="仿宋_GB2312" w:eastAsia="仿宋_GB2312" w:hAnsi="仿宋" w:cs="Arial" w:hint="eastAsia"/>
          <w:color w:val="000000"/>
          <w:sz w:val="32"/>
          <w:szCs w:val="32"/>
        </w:rPr>
        <w:t>春玉米、粳稻</w:t>
      </w:r>
      <w:r w:rsidR="0069480E" w:rsidRPr="008B0653">
        <w:rPr>
          <w:rFonts w:ascii="仿宋_GB2312" w:eastAsia="仿宋_GB2312" w:hAnsi="仿宋" w:cs="仿宋_GB2312" w:hint="eastAsia"/>
          <w:bCs/>
          <w:sz w:val="32"/>
          <w:szCs w:val="32"/>
          <w:lang w:val="zh-CN"/>
        </w:rPr>
        <w:t>攻关田-核心区-示范区-辐射区技术</w:t>
      </w:r>
      <w:r w:rsidR="00DA0423" w:rsidRPr="008B0653">
        <w:rPr>
          <w:rFonts w:ascii="仿宋_GB2312" w:eastAsia="仿宋_GB2312" w:hAnsi="仿宋" w:cs="仿宋_GB2312" w:hint="eastAsia"/>
          <w:bCs/>
          <w:sz w:val="32"/>
          <w:szCs w:val="32"/>
          <w:lang w:val="zh-CN"/>
        </w:rPr>
        <w:t>应用体系和</w:t>
      </w:r>
      <w:r w:rsidR="0069480E" w:rsidRPr="008B0653">
        <w:rPr>
          <w:rFonts w:ascii="仿宋_GB2312" w:eastAsia="仿宋_GB2312" w:hAnsi="仿宋" w:hint="eastAsia"/>
          <w:sz w:val="32"/>
          <w:szCs w:val="32"/>
        </w:rPr>
        <w:t>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69480E" w:rsidRPr="008B0653">
        <w:rPr>
          <w:rFonts w:ascii="仿宋_GB2312" w:eastAsia="仿宋_GB2312" w:hAnsi="仿宋" w:cs="仿宋_GB2312" w:hint="eastAsia"/>
          <w:bCs/>
          <w:sz w:val="32"/>
          <w:szCs w:val="32"/>
          <w:lang w:val="zh-CN"/>
        </w:rPr>
        <w:t>服务平台</w:t>
      </w:r>
      <w:r w:rsidR="0069480E" w:rsidRPr="008B0653">
        <w:rPr>
          <w:rFonts w:ascii="仿宋_GB2312" w:eastAsia="仿宋_GB2312" w:hAnsi="仿宋" w:hint="eastAsia"/>
          <w:sz w:val="32"/>
          <w:szCs w:val="32"/>
        </w:rPr>
        <w:t>的技术服务体系,</w:t>
      </w:r>
      <w:r w:rsidR="00300715" w:rsidRPr="008B0653">
        <w:rPr>
          <w:rFonts w:ascii="仿宋_GB2312" w:eastAsia="仿宋_GB2312" w:hAnsi="仿宋" w:cs="Arial" w:hint="eastAsia"/>
          <w:color w:val="000000"/>
          <w:sz w:val="32"/>
          <w:szCs w:val="32"/>
        </w:rPr>
        <w:t>对</w:t>
      </w:r>
      <w:r w:rsidR="0069480E" w:rsidRPr="008B0653">
        <w:rPr>
          <w:rFonts w:ascii="仿宋_GB2312" w:eastAsia="仿宋_GB2312" w:hAnsi="仿宋" w:cs="Arial" w:hint="eastAsia"/>
          <w:color w:val="000000"/>
          <w:sz w:val="32"/>
          <w:szCs w:val="32"/>
        </w:rPr>
        <w:t>黑龙江</w:t>
      </w:r>
      <w:r w:rsidR="00DA0423" w:rsidRPr="008B0653">
        <w:rPr>
          <w:rFonts w:ascii="仿宋_GB2312" w:eastAsia="仿宋_GB2312" w:hAnsi="仿宋" w:cs="Arial" w:hint="eastAsia"/>
          <w:color w:val="000000"/>
          <w:sz w:val="32"/>
          <w:szCs w:val="32"/>
        </w:rPr>
        <w:t>春</w:t>
      </w:r>
      <w:r w:rsidR="0069480E" w:rsidRPr="008B0653">
        <w:rPr>
          <w:rFonts w:ascii="仿宋_GB2312" w:eastAsia="仿宋_GB2312" w:hAnsi="仿宋" w:cs="Wingdings 2" w:hint="eastAsia"/>
          <w:sz w:val="32"/>
          <w:szCs w:val="32"/>
        </w:rPr>
        <w:t>玉米</w:t>
      </w:r>
      <w:r w:rsidR="00DA0423" w:rsidRPr="008B0653">
        <w:rPr>
          <w:rFonts w:ascii="仿宋_GB2312" w:eastAsia="仿宋_GB2312" w:hAnsi="仿宋" w:cs="Wingdings 2" w:hint="eastAsia"/>
          <w:sz w:val="32"/>
          <w:szCs w:val="32"/>
        </w:rPr>
        <w:t>、粳</w:t>
      </w:r>
      <w:r w:rsidR="0069480E" w:rsidRPr="008B0653">
        <w:rPr>
          <w:rFonts w:ascii="仿宋_GB2312" w:eastAsia="仿宋_GB2312" w:hAnsi="仿宋" w:cs="Wingdings 2" w:hint="eastAsia"/>
          <w:sz w:val="32"/>
          <w:szCs w:val="32"/>
        </w:rPr>
        <w:t>稻</w:t>
      </w:r>
      <w:r w:rsidR="0069480E" w:rsidRPr="008B0653">
        <w:rPr>
          <w:rFonts w:ascii="仿宋_GB2312" w:eastAsia="仿宋_GB2312" w:hAnsi="仿宋" w:cs="Arial" w:hint="eastAsia"/>
          <w:color w:val="000000"/>
          <w:sz w:val="32"/>
          <w:szCs w:val="32"/>
        </w:rPr>
        <w:t>产量、资源效率和生产效率</w:t>
      </w:r>
      <w:r w:rsidR="00300715" w:rsidRPr="008B0653">
        <w:rPr>
          <w:rFonts w:ascii="仿宋_GB2312" w:eastAsia="仿宋_GB2312" w:hAnsi="仿宋" w:cs="Arial" w:hint="eastAsia"/>
          <w:color w:val="000000"/>
          <w:sz w:val="32"/>
          <w:szCs w:val="32"/>
        </w:rPr>
        <w:t>进行</w:t>
      </w:r>
      <w:r w:rsidR="0069480E" w:rsidRPr="008B0653">
        <w:rPr>
          <w:rFonts w:ascii="仿宋_GB2312" w:eastAsia="仿宋_GB2312" w:hAnsi="仿宋" w:hint="eastAsia"/>
          <w:sz w:val="32"/>
          <w:szCs w:val="32"/>
        </w:rPr>
        <w:t>经济技术分析和生态效益评价。</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考核指标：【约束性指标】建立春玉米、粳稻示范区各50万亩、辐射区各500万亩</w:t>
      </w:r>
      <w:r w:rsidR="009F3FBA" w:rsidRPr="008B0653">
        <w:rPr>
          <w:rFonts w:ascii="仿宋_GB2312" w:eastAsia="仿宋_GB2312" w:hAnsi="仿宋" w:hint="eastAsia"/>
          <w:sz w:val="32"/>
          <w:szCs w:val="32"/>
        </w:rPr>
        <w:t>，示范区玉米平均单产达到555公斤/亩、水稻平均单产达到 605公斤/亩，辐射区玉米平均单产达到</w:t>
      </w:r>
      <w:r w:rsidR="00FB367C" w:rsidRPr="008B0653">
        <w:rPr>
          <w:rFonts w:ascii="仿宋_GB2312" w:eastAsia="仿宋_GB2312" w:hAnsi="仿宋" w:hint="eastAsia"/>
          <w:sz w:val="32"/>
          <w:szCs w:val="32"/>
        </w:rPr>
        <w:t>490</w:t>
      </w:r>
      <w:r w:rsidR="009F3FBA" w:rsidRPr="008B0653">
        <w:rPr>
          <w:rFonts w:ascii="仿宋_GB2312" w:eastAsia="仿宋_GB2312" w:hAnsi="仿宋" w:hint="eastAsia"/>
          <w:sz w:val="32"/>
          <w:szCs w:val="32"/>
        </w:rPr>
        <w:t xml:space="preserve">公斤/亩、水稻平均单产达到 </w:t>
      </w:r>
      <w:r w:rsidR="00FB367C" w:rsidRPr="008B0653">
        <w:rPr>
          <w:rFonts w:ascii="仿宋_GB2312" w:eastAsia="仿宋_GB2312" w:hAnsi="仿宋" w:hint="eastAsia"/>
          <w:sz w:val="32"/>
          <w:szCs w:val="32"/>
        </w:rPr>
        <w:t>550</w:t>
      </w:r>
      <w:r w:rsidR="009F3FBA" w:rsidRPr="008B0653">
        <w:rPr>
          <w:rFonts w:ascii="仿宋_GB2312" w:eastAsia="仿宋_GB2312" w:hAnsi="仿宋" w:hint="eastAsia"/>
          <w:sz w:val="32"/>
          <w:szCs w:val="32"/>
        </w:rPr>
        <w:t>公斤/亩</w:t>
      </w:r>
      <w:r w:rsidR="00FB367C" w:rsidRPr="008B0653">
        <w:rPr>
          <w:rFonts w:ascii="仿宋_GB2312" w:eastAsia="仿宋_GB2312" w:hAnsi="仿宋" w:hint="eastAsia"/>
          <w:sz w:val="32"/>
          <w:szCs w:val="32"/>
        </w:rPr>
        <w:t>。项目区技术应用累计3,</w:t>
      </w:r>
      <w:r w:rsidR="00554549" w:rsidRPr="008B0653">
        <w:rPr>
          <w:rFonts w:ascii="仿宋_GB2312" w:eastAsia="仿宋_GB2312" w:hAnsi="仿宋" w:hint="eastAsia"/>
          <w:sz w:val="32"/>
          <w:szCs w:val="32"/>
        </w:rPr>
        <w:t>3</w:t>
      </w:r>
      <w:r w:rsidR="00FB367C" w:rsidRPr="008B0653">
        <w:rPr>
          <w:rFonts w:ascii="仿宋_GB2312" w:eastAsia="仿宋_GB2312" w:hAnsi="仿宋" w:hint="eastAsia"/>
          <w:sz w:val="32"/>
          <w:szCs w:val="32"/>
        </w:rPr>
        <w:t>00万亩，</w:t>
      </w:r>
      <w:r w:rsidRPr="008B0653">
        <w:rPr>
          <w:rFonts w:ascii="仿宋_GB2312" w:eastAsia="仿宋_GB2312" w:hAnsi="仿宋" w:hint="eastAsia"/>
          <w:sz w:val="32"/>
          <w:szCs w:val="32"/>
        </w:rPr>
        <w:t>单产平均提高5%左右，</w:t>
      </w:r>
      <w:r w:rsidR="00554549" w:rsidRPr="008B0653">
        <w:rPr>
          <w:rFonts w:ascii="仿宋_GB2312" w:eastAsia="仿宋_GB2312" w:hAnsi="仿宋" w:hint="eastAsia"/>
          <w:sz w:val="32"/>
          <w:szCs w:val="32"/>
        </w:rPr>
        <w:t>增产粮食82.5万吨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经济效益15.2亿元</w:t>
      </w:r>
      <w:r w:rsidRPr="008B0653">
        <w:rPr>
          <w:rFonts w:ascii="仿宋_GB2312" w:eastAsia="仿宋_GB2312" w:hAnsi="仿宋" w:hint="eastAsia"/>
          <w:sz w:val="32"/>
          <w:szCs w:val="32"/>
        </w:rPr>
        <w:t>。集成配套黑龙江</w:t>
      </w:r>
      <w:r w:rsidR="008F2B24" w:rsidRPr="008B0653">
        <w:rPr>
          <w:rFonts w:ascii="仿宋_GB2312" w:eastAsia="仿宋_GB2312" w:hAnsi="仿宋" w:hint="eastAsia"/>
          <w:sz w:val="32"/>
          <w:szCs w:val="32"/>
        </w:rPr>
        <w:t>低温黑土</w:t>
      </w:r>
      <w:r w:rsidRPr="008B0653">
        <w:rPr>
          <w:rFonts w:ascii="仿宋_GB2312" w:eastAsia="仿宋_GB2312" w:hAnsi="仿宋" w:hint="eastAsia"/>
          <w:sz w:val="32"/>
          <w:szCs w:val="32"/>
        </w:rPr>
        <w:t>不同生态区春玉米、粳稻</w:t>
      </w:r>
      <w:r w:rsidR="008F2B24" w:rsidRPr="008B0653">
        <w:rPr>
          <w:rFonts w:ascii="仿宋_GB2312" w:eastAsia="仿宋_GB2312" w:hAnsi="仿宋" w:hint="eastAsia"/>
          <w:sz w:val="32"/>
          <w:szCs w:val="32"/>
        </w:rPr>
        <w:t>全程机械化</w:t>
      </w:r>
      <w:r w:rsidRPr="008B0653">
        <w:rPr>
          <w:rFonts w:ascii="仿宋_GB2312" w:eastAsia="仿宋_GB2312" w:hAnsi="仿宋" w:hint="eastAsia"/>
          <w:sz w:val="32"/>
          <w:szCs w:val="32"/>
        </w:rPr>
        <w:t>丰产增效技术</w:t>
      </w:r>
      <w:r w:rsidR="004B26CA" w:rsidRPr="008B0653">
        <w:rPr>
          <w:rFonts w:ascii="仿宋_GB2312" w:eastAsia="仿宋_GB2312" w:hAnsi="仿宋" w:hint="eastAsia"/>
          <w:sz w:val="32"/>
          <w:szCs w:val="32"/>
        </w:rPr>
        <w:t>模式</w:t>
      </w:r>
      <w:r w:rsidRPr="008B0653">
        <w:rPr>
          <w:rFonts w:ascii="仿宋_GB2312" w:eastAsia="仿宋_GB2312" w:hAnsi="仿宋" w:hint="eastAsia"/>
          <w:sz w:val="32"/>
          <w:szCs w:val="32"/>
        </w:rPr>
        <w:t>3～4套</w:t>
      </w:r>
      <w:r w:rsidR="004B26CA" w:rsidRPr="008B0653">
        <w:rPr>
          <w:rFonts w:ascii="仿宋_GB2312" w:eastAsia="仿宋_GB2312" w:hAnsi="仿宋" w:hint="eastAsia"/>
          <w:sz w:val="32"/>
          <w:szCs w:val="32"/>
        </w:rPr>
        <w:t>、</w:t>
      </w:r>
      <w:r w:rsidR="00A36994" w:rsidRPr="008B0653">
        <w:rPr>
          <w:rFonts w:ascii="仿宋_GB2312" w:eastAsia="仿宋_GB2312" w:hAnsi="仿宋" w:hint="eastAsia"/>
          <w:sz w:val="32"/>
          <w:szCs w:val="32"/>
        </w:rPr>
        <w:t>示范</w:t>
      </w:r>
      <w:r w:rsidRPr="008B0653">
        <w:rPr>
          <w:rFonts w:ascii="仿宋_GB2312" w:eastAsia="仿宋_GB2312" w:hAnsi="仿宋" w:hint="eastAsia"/>
          <w:sz w:val="32"/>
          <w:szCs w:val="32"/>
        </w:rPr>
        <w:t>推广模式与评价体系1～2套。【预期性指标】示范区、辐射区</w:t>
      </w:r>
      <w:r w:rsidR="007E328C" w:rsidRPr="008B0653">
        <w:rPr>
          <w:rFonts w:ascii="仿宋_GB2312" w:eastAsia="仿宋_GB2312" w:hAnsi="仿宋" w:hint="eastAsia"/>
          <w:sz w:val="32"/>
          <w:szCs w:val="32"/>
        </w:rPr>
        <w:t>粮食品质得到显著改善，耕地质量逐步提升，机械化、信息化水平显著提</w:t>
      </w:r>
      <w:r w:rsidR="00BD7269" w:rsidRPr="008B0653">
        <w:rPr>
          <w:rFonts w:ascii="仿宋_GB2312" w:eastAsia="仿宋_GB2312" w:hAnsi="仿宋" w:hint="eastAsia"/>
          <w:sz w:val="32"/>
          <w:szCs w:val="32"/>
        </w:rPr>
        <w:t>高</w:t>
      </w:r>
      <w:r w:rsidR="007E328C" w:rsidRPr="008B0653">
        <w:rPr>
          <w:rFonts w:ascii="仿宋_GB2312" w:eastAsia="仿宋_GB2312" w:hAnsi="仿宋" w:hint="eastAsia"/>
          <w:sz w:val="32"/>
          <w:szCs w:val="32"/>
        </w:rPr>
        <w:t>，</w:t>
      </w:r>
      <w:r w:rsidRPr="008B0653">
        <w:rPr>
          <w:rFonts w:ascii="仿宋_GB2312" w:eastAsia="仿宋_GB2312" w:hAnsi="仿宋" w:hint="eastAsia"/>
          <w:sz w:val="32"/>
          <w:szCs w:val="32"/>
        </w:rPr>
        <w:t>水</w:t>
      </w:r>
      <w:r w:rsidR="00FB367C" w:rsidRPr="008B0653">
        <w:rPr>
          <w:rFonts w:ascii="仿宋_GB2312" w:eastAsia="仿宋_GB2312" w:hAnsi="仿宋" w:hint="eastAsia"/>
          <w:sz w:val="32"/>
          <w:szCs w:val="32"/>
        </w:rPr>
        <w:t>资源和化</w:t>
      </w:r>
      <w:r w:rsidRPr="008B0653">
        <w:rPr>
          <w:rFonts w:ascii="仿宋_GB2312" w:eastAsia="仿宋_GB2312" w:hAnsi="仿宋" w:hint="eastAsia"/>
          <w:sz w:val="32"/>
          <w:szCs w:val="32"/>
        </w:rPr>
        <w:t>肥利用效率</w:t>
      </w:r>
      <w:r w:rsidR="00FB367C" w:rsidRPr="008B0653">
        <w:rPr>
          <w:rFonts w:ascii="仿宋_GB2312" w:eastAsia="仿宋_GB2312" w:hAnsi="仿宋" w:hint="eastAsia"/>
          <w:sz w:val="32"/>
          <w:szCs w:val="32"/>
        </w:rPr>
        <w:t>分别</w:t>
      </w:r>
      <w:r w:rsidRPr="008B0653">
        <w:rPr>
          <w:rFonts w:ascii="仿宋_GB2312" w:eastAsia="仿宋_GB2312" w:hAnsi="仿宋" w:hint="eastAsia"/>
          <w:sz w:val="32"/>
          <w:szCs w:val="32"/>
        </w:rPr>
        <w:t>提高10%以上</w:t>
      </w:r>
      <w:r w:rsidR="007E328C" w:rsidRPr="008B0653">
        <w:rPr>
          <w:rFonts w:ascii="仿宋_GB2312" w:eastAsia="仿宋_GB2312" w:hAnsi="仿宋" w:hint="eastAsia"/>
          <w:sz w:val="32"/>
          <w:szCs w:val="32"/>
        </w:rPr>
        <w:t>，</w:t>
      </w:r>
      <w:r w:rsidRPr="008B0653">
        <w:rPr>
          <w:rFonts w:ascii="仿宋_GB2312" w:eastAsia="仿宋_GB2312" w:hAnsi="仿宋" w:hint="eastAsia"/>
          <w:sz w:val="32"/>
          <w:szCs w:val="32"/>
        </w:rPr>
        <w:t>光热资源利用效率提高15%、气象灾害与病虫害损失</w:t>
      </w:r>
      <w:r w:rsidR="00300715" w:rsidRPr="008B0653">
        <w:rPr>
          <w:rFonts w:ascii="仿宋_GB2312" w:eastAsia="仿宋_GB2312" w:hAnsi="仿宋" w:hint="eastAsia"/>
          <w:sz w:val="32"/>
          <w:szCs w:val="32"/>
        </w:rPr>
        <w:t>率</w:t>
      </w:r>
      <w:r w:rsidRPr="008B0653">
        <w:rPr>
          <w:rFonts w:ascii="仿宋_GB2312" w:eastAsia="仿宋_GB2312" w:hAnsi="仿宋" w:hint="eastAsia"/>
          <w:sz w:val="32"/>
          <w:szCs w:val="32"/>
        </w:rPr>
        <w:t>降低2%～5%，生产效率提升18%，节本增效100元/亩。</w:t>
      </w:r>
    </w:p>
    <w:p w:rsidR="004B1C2B"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Times New Roman" w:hint="eastAsia"/>
          <w:sz w:val="32"/>
          <w:szCs w:val="32"/>
        </w:rPr>
        <w:t>2018～2020年</w:t>
      </w:r>
      <w:r w:rsidR="00B41F55" w:rsidRPr="008B0653">
        <w:rPr>
          <w:rFonts w:ascii="仿宋_GB2312" w:eastAsia="仿宋_GB2312" w:hAnsi="仿宋" w:hint="eastAsia"/>
          <w:sz w:val="32"/>
          <w:szCs w:val="32"/>
        </w:rPr>
        <w:t>。</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633"/>
        <w:rPr>
          <w:rFonts w:ascii="仿宋_GB2312" w:eastAsia="仿宋_GB2312" w:hAnsi="黑体" w:hint="eastAsia"/>
          <w:b/>
          <w:color w:val="000000" w:themeColor="text1"/>
          <w:w w:val="98"/>
          <w:kern w:val="0"/>
          <w:sz w:val="32"/>
          <w:szCs w:val="32"/>
        </w:rPr>
      </w:pPr>
      <w:r w:rsidRPr="008B0653">
        <w:rPr>
          <w:rFonts w:ascii="仿宋_GB2312" w:eastAsia="仿宋_GB2312" w:hAnsi="黑体" w:hint="eastAsia"/>
          <w:b/>
          <w:color w:val="000000" w:themeColor="text1"/>
          <w:w w:val="98"/>
          <w:kern w:val="0"/>
          <w:sz w:val="32"/>
          <w:szCs w:val="32"/>
        </w:rPr>
        <w:lastRenderedPageBreak/>
        <w:t>吉林半干旱半湿润</w:t>
      </w:r>
      <w:proofErr w:type="gramStart"/>
      <w:r w:rsidRPr="008B0653">
        <w:rPr>
          <w:rFonts w:ascii="仿宋_GB2312" w:eastAsia="仿宋_GB2312" w:hAnsi="黑体" w:hint="eastAsia"/>
          <w:b/>
          <w:color w:val="000000" w:themeColor="text1"/>
          <w:w w:val="98"/>
          <w:kern w:val="0"/>
          <w:sz w:val="32"/>
          <w:szCs w:val="32"/>
        </w:rPr>
        <w:t>区雨养</w:t>
      </w:r>
      <w:proofErr w:type="gramEnd"/>
      <w:r w:rsidRPr="008B0653">
        <w:rPr>
          <w:rFonts w:ascii="仿宋_GB2312" w:eastAsia="仿宋_GB2312" w:hAnsi="黑体" w:hint="eastAsia"/>
          <w:b/>
          <w:color w:val="000000" w:themeColor="text1"/>
          <w:w w:val="98"/>
          <w:kern w:val="0"/>
          <w:sz w:val="32"/>
          <w:szCs w:val="32"/>
        </w:rPr>
        <w:t>玉米、灌溉粳稻集约规模化丰产增效技术集成与示范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125F1B" w:rsidRPr="008B0653">
        <w:rPr>
          <w:rFonts w:ascii="仿宋_GB2312" w:eastAsia="仿宋_GB2312" w:hAnsi="仿宋" w:hint="eastAsia"/>
          <w:sz w:val="32"/>
          <w:szCs w:val="32"/>
        </w:rPr>
        <w:t>针对</w:t>
      </w:r>
      <w:r w:rsidRPr="008B0653">
        <w:rPr>
          <w:rFonts w:ascii="仿宋_GB2312" w:eastAsia="仿宋_GB2312" w:hAnsi="仿宋" w:hint="eastAsia"/>
          <w:sz w:val="32"/>
          <w:szCs w:val="32"/>
        </w:rPr>
        <w:t>吉林中部半湿润区</w:t>
      </w:r>
      <w:r w:rsidR="00125F1B" w:rsidRPr="008B0653">
        <w:rPr>
          <w:rFonts w:ascii="仿宋_GB2312" w:eastAsia="仿宋_GB2312" w:hAnsi="仿宋" w:hint="eastAsia"/>
          <w:sz w:val="32"/>
          <w:szCs w:val="32"/>
        </w:rPr>
        <w:t>、西部半干旱区、东部湿润区生态特点和生产问题，开展</w:t>
      </w:r>
      <w:r w:rsidR="00300715" w:rsidRPr="008B0653">
        <w:rPr>
          <w:rFonts w:ascii="仿宋_GB2312" w:eastAsia="仿宋_GB2312" w:hAnsi="仿宋" w:hint="eastAsia"/>
          <w:sz w:val="32"/>
          <w:szCs w:val="32"/>
        </w:rPr>
        <w:t>春</w:t>
      </w:r>
      <w:r w:rsidR="00125F1B" w:rsidRPr="008B0653">
        <w:rPr>
          <w:rFonts w:ascii="仿宋_GB2312" w:eastAsia="仿宋_GB2312" w:hAnsi="仿宋" w:hint="eastAsia"/>
          <w:sz w:val="32"/>
          <w:szCs w:val="32"/>
        </w:rPr>
        <w:t>玉米、粳稻规模化生产</w:t>
      </w:r>
      <w:r w:rsidR="00D14F9B" w:rsidRPr="008B0653">
        <w:rPr>
          <w:rFonts w:ascii="仿宋_GB2312" w:eastAsia="仿宋_GB2312" w:hAnsi="仿宋" w:hint="eastAsia"/>
          <w:sz w:val="32"/>
          <w:szCs w:val="32"/>
        </w:rPr>
        <w:t>适宜</w:t>
      </w:r>
      <w:r w:rsidR="00125F1B" w:rsidRPr="008B0653">
        <w:rPr>
          <w:rFonts w:ascii="仿宋_GB2312" w:eastAsia="仿宋_GB2312" w:hAnsi="仿宋" w:hint="eastAsia"/>
          <w:sz w:val="32"/>
          <w:szCs w:val="32"/>
        </w:rPr>
        <w:t>品种筛选</w:t>
      </w:r>
      <w:r w:rsidR="00BD7269" w:rsidRPr="008B0653">
        <w:rPr>
          <w:rFonts w:ascii="仿宋_GB2312" w:eastAsia="仿宋_GB2312" w:hAnsi="仿宋" w:hint="eastAsia"/>
          <w:sz w:val="32"/>
          <w:szCs w:val="32"/>
        </w:rPr>
        <w:t>，集成</w:t>
      </w:r>
      <w:r w:rsidR="00125F1B" w:rsidRPr="008B0653">
        <w:rPr>
          <w:rFonts w:ascii="仿宋_GB2312" w:eastAsia="仿宋_GB2312" w:hAnsi="仿宋" w:hint="eastAsia"/>
          <w:sz w:val="32"/>
          <w:szCs w:val="32"/>
        </w:rPr>
        <w:t>工厂化育苗、</w:t>
      </w:r>
      <w:r w:rsidR="004B26CA" w:rsidRPr="008B0653">
        <w:rPr>
          <w:rFonts w:ascii="仿宋_GB2312" w:eastAsia="仿宋_GB2312" w:hAnsi="仿宋" w:hint="eastAsia"/>
          <w:sz w:val="32"/>
          <w:szCs w:val="32"/>
        </w:rPr>
        <w:t>秸秆还田、</w:t>
      </w:r>
      <w:r w:rsidR="00125F1B" w:rsidRPr="008B0653">
        <w:rPr>
          <w:rFonts w:ascii="仿宋_GB2312" w:eastAsia="仿宋_GB2312" w:hAnsi="仿宋" w:hint="eastAsia"/>
          <w:sz w:val="32"/>
          <w:szCs w:val="32"/>
        </w:rPr>
        <w:t>合理耕层构建、高产群体构建、水肥资源一体化协同运筹高效利用、倒伏防</w:t>
      </w:r>
      <w:r w:rsidR="00300715" w:rsidRPr="008B0653">
        <w:rPr>
          <w:rFonts w:ascii="仿宋_GB2312" w:eastAsia="仿宋_GB2312" w:hAnsi="仿宋" w:hint="eastAsia"/>
          <w:sz w:val="32"/>
          <w:szCs w:val="32"/>
        </w:rPr>
        <w:t>控</w:t>
      </w:r>
      <w:r w:rsidR="004B26CA" w:rsidRPr="008B0653">
        <w:rPr>
          <w:rFonts w:ascii="仿宋_GB2312" w:eastAsia="仿宋_GB2312" w:hAnsi="仿宋" w:hint="eastAsia"/>
          <w:sz w:val="32"/>
          <w:szCs w:val="32"/>
        </w:rPr>
        <w:t>等技术，形成中部半湿润区、西部半干旱区、东部湿润区春玉米、</w:t>
      </w:r>
      <w:proofErr w:type="gramStart"/>
      <w:r w:rsidR="008F2B24" w:rsidRPr="008B0653">
        <w:rPr>
          <w:rFonts w:ascii="仿宋_GB2312" w:eastAsia="仿宋_GB2312" w:hAnsi="仿宋" w:hint="eastAsia"/>
          <w:sz w:val="32"/>
          <w:szCs w:val="32"/>
        </w:rPr>
        <w:t>粳</w:t>
      </w:r>
      <w:proofErr w:type="gramEnd"/>
      <w:r w:rsidR="008F2B24" w:rsidRPr="008B0653">
        <w:rPr>
          <w:rFonts w:ascii="仿宋_GB2312" w:eastAsia="仿宋_GB2312" w:hAnsi="仿宋" w:hint="eastAsia"/>
          <w:sz w:val="32"/>
          <w:szCs w:val="32"/>
        </w:rPr>
        <w:t>集约</w:t>
      </w:r>
      <w:r w:rsidR="004B26CA" w:rsidRPr="008B0653">
        <w:rPr>
          <w:rFonts w:ascii="仿宋_GB2312" w:eastAsia="仿宋_GB2312" w:hAnsi="仿宋" w:hint="eastAsia"/>
          <w:sz w:val="32"/>
          <w:szCs w:val="32"/>
        </w:rPr>
        <w:t>规模</w:t>
      </w:r>
      <w:r w:rsidR="008F2B24" w:rsidRPr="008B0653">
        <w:rPr>
          <w:rFonts w:ascii="仿宋_GB2312" w:eastAsia="仿宋_GB2312" w:hAnsi="仿宋" w:hint="eastAsia"/>
          <w:sz w:val="32"/>
          <w:szCs w:val="32"/>
        </w:rPr>
        <w:t>化</w:t>
      </w:r>
      <w:r w:rsidR="00A71D9B" w:rsidRPr="008B0653">
        <w:rPr>
          <w:rFonts w:ascii="仿宋_GB2312" w:eastAsia="仿宋_GB2312" w:hAnsi="仿宋" w:hint="eastAsia"/>
          <w:sz w:val="32"/>
          <w:szCs w:val="32"/>
        </w:rPr>
        <w:t>丰</w:t>
      </w:r>
      <w:r w:rsidR="004B26CA" w:rsidRPr="008B0653">
        <w:rPr>
          <w:rFonts w:ascii="仿宋_GB2312" w:eastAsia="仿宋_GB2312" w:hAnsi="仿宋" w:hint="eastAsia"/>
          <w:sz w:val="32"/>
          <w:szCs w:val="32"/>
        </w:rPr>
        <w:t>产</w:t>
      </w:r>
      <w:r w:rsidR="00A71D9B" w:rsidRPr="008B0653">
        <w:rPr>
          <w:rFonts w:ascii="仿宋_GB2312" w:eastAsia="仿宋_GB2312" w:hAnsi="仿宋" w:hint="eastAsia"/>
          <w:sz w:val="32"/>
          <w:szCs w:val="32"/>
        </w:rPr>
        <w:t>增</w:t>
      </w:r>
      <w:r w:rsidR="004B26CA" w:rsidRPr="008B0653">
        <w:rPr>
          <w:rFonts w:ascii="仿宋_GB2312" w:eastAsia="仿宋_GB2312" w:hAnsi="仿宋" w:hint="eastAsia"/>
          <w:sz w:val="32"/>
          <w:szCs w:val="32"/>
        </w:rPr>
        <w:t>效技术模式，并进行大面积示范应用。建立吉林春玉米、粳稻攻关田-核心区-示范区-辐射区技术应用体系和科技特派员+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4B26CA"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4B26CA" w:rsidRPr="008B0653">
        <w:rPr>
          <w:rFonts w:ascii="仿宋_GB2312" w:eastAsia="仿宋_GB2312" w:hAnsi="仿宋" w:hint="eastAsia"/>
          <w:sz w:val="32"/>
          <w:szCs w:val="32"/>
        </w:rPr>
        <w:t>吉林春玉米</w:t>
      </w:r>
      <w:r w:rsidR="00300715" w:rsidRPr="008B0653">
        <w:rPr>
          <w:rFonts w:ascii="仿宋_GB2312" w:eastAsia="仿宋_GB2312" w:hAnsi="仿宋" w:hint="eastAsia"/>
          <w:sz w:val="32"/>
          <w:szCs w:val="32"/>
        </w:rPr>
        <w:t>与</w:t>
      </w:r>
      <w:r w:rsidR="004B26CA" w:rsidRPr="008B0653">
        <w:rPr>
          <w:rFonts w:ascii="仿宋_GB2312" w:eastAsia="仿宋_GB2312" w:hAnsi="仿宋" w:hint="eastAsia"/>
          <w:sz w:val="32"/>
          <w:szCs w:val="32"/>
        </w:rPr>
        <w:t>粳稻产量、资源效率和生产效率进行经济技术分析和生态效益评价。</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考核指标：【约束性指标】建设春玉米、粳稻示范区各50万亩，半干旱区玉米亩产达到625公斤，湿润和半湿润区玉米亩产达到725公斤，粳稻亩产675公斤；建设</w:t>
      </w:r>
      <w:r w:rsidR="00300715" w:rsidRPr="008B0653">
        <w:rPr>
          <w:rFonts w:ascii="仿宋_GB2312" w:eastAsia="仿宋_GB2312" w:hAnsi="仿宋" w:hint="eastAsia"/>
          <w:sz w:val="32"/>
          <w:szCs w:val="32"/>
        </w:rPr>
        <w:t>春玉米、粳稻</w:t>
      </w:r>
      <w:r w:rsidRPr="008B0653">
        <w:rPr>
          <w:rFonts w:ascii="仿宋_GB2312" w:eastAsia="仿宋_GB2312" w:hAnsi="仿宋" w:hint="eastAsia"/>
          <w:sz w:val="32"/>
          <w:szCs w:val="32"/>
        </w:rPr>
        <w:t>辐射区各500万亩，比“十三五”项目实施前三年的单产平均提高5%左右。项目区技术应用</w:t>
      </w:r>
      <w:r w:rsidR="00D739B5" w:rsidRPr="008B0653">
        <w:rPr>
          <w:rFonts w:ascii="仿宋_GB2312" w:eastAsia="仿宋_GB2312" w:hAnsi="仿宋" w:hint="eastAsia"/>
          <w:sz w:val="32"/>
          <w:szCs w:val="32"/>
        </w:rPr>
        <w:t>累计3,300万亩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增产粮食82.5万吨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经济效益15.2亿元</w:t>
      </w:r>
      <w:r w:rsidRPr="008B0653">
        <w:rPr>
          <w:rFonts w:ascii="仿宋_GB2312" w:eastAsia="仿宋_GB2312" w:hAnsi="仿宋" w:hint="eastAsia"/>
          <w:sz w:val="32"/>
          <w:szCs w:val="32"/>
        </w:rPr>
        <w:t>。集成配套吉林不同生态区春玉米、粳稻</w:t>
      </w:r>
      <w:r w:rsidR="008F2B24" w:rsidRPr="008B0653">
        <w:rPr>
          <w:rFonts w:ascii="仿宋_GB2312" w:eastAsia="仿宋_GB2312" w:hAnsi="仿宋" w:hint="eastAsia"/>
          <w:sz w:val="32"/>
          <w:szCs w:val="32"/>
        </w:rPr>
        <w:t>集约规模化</w:t>
      </w:r>
      <w:r w:rsidRPr="008B0653">
        <w:rPr>
          <w:rFonts w:ascii="仿宋_GB2312" w:eastAsia="仿宋_GB2312" w:hAnsi="仿宋" w:hint="eastAsia"/>
          <w:sz w:val="32"/>
          <w:szCs w:val="32"/>
        </w:rPr>
        <w:t>丰产增效技术</w:t>
      </w:r>
      <w:r w:rsidR="004B26CA" w:rsidRPr="008B0653">
        <w:rPr>
          <w:rFonts w:ascii="仿宋_GB2312" w:eastAsia="仿宋_GB2312" w:hAnsi="仿宋" w:hint="eastAsia"/>
          <w:sz w:val="32"/>
          <w:szCs w:val="32"/>
        </w:rPr>
        <w:t>模式</w:t>
      </w:r>
      <w:r w:rsidRPr="008B0653">
        <w:rPr>
          <w:rFonts w:ascii="仿宋_GB2312" w:eastAsia="仿宋_GB2312" w:hAnsi="仿宋" w:hint="eastAsia"/>
          <w:sz w:val="32"/>
          <w:szCs w:val="32"/>
        </w:rPr>
        <w:t>5～6套</w:t>
      </w:r>
      <w:r w:rsidR="004B26CA"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7E328C" w:rsidRPr="008B0653">
        <w:rPr>
          <w:rFonts w:ascii="仿宋_GB2312" w:eastAsia="仿宋_GB2312" w:hAnsi="仿宋" w:hint="eastAsia"/>
          <w:sz w:val="32"/>
          <w:szCs w:val="32"/>
        </w:rPr>
        <w:t>【预期性指标】示范区、辐射区粮食品质得到显著改善，耕地质量逐步提升，机</w:t>
      </w:r>
      <w:r w:rsidR="007E328C" w:rsidRPr="008B0653">
        <w:rPr>
          <w:rFonts w:ascii="仿宋_GB2312" w:eastAsia="仿宋_GB2312" w:hAnsi="仿宋" w:hint="eastAsia"/>
          <w:sz w:val="32"/>
          <w:szCs w:val="32"/>
        </w:rPr>
        <w:lastRenderedPageBreak/>
        <w:t>械化、信息化水平显著提</w:t>
      </w:r>
      <w:r w:rsidR="00BD7269" w:rsidRPr="008B0653">
        <w:rPr>
          <w:rFonts w:ascii="仿宋_GB2312" w:eastAsia="仿宋_GB2312" w:hAnsi="仿宋" w:hint="eastAsia"/>
          <w:sz w:val="32"/>
          <w:szCs w:val="32"/>
        </w:rPr>
        <w:t>高</w:t>
      </w:r>
      <w:r w:rsidR="007E328C"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7E328C" w:rsidRPr="008B0653">
        <w:rPr>
          <w:rFonts w:ascii="仿宋_GB2312" w:eastAsia="仿宋_GB2312" w:hAnsi="仿宋" w:hint="eastAsia"/>
          <w:sz w:val="32"/>
          <w:szCs w:val="32"/>
        </w:rPr>
        <w:t>降低2%～5%，生产效率提升18%，节本增效100元/亩。</w:t>
      </w:r>
    </w:p>
    <w:p w:rsidR="004B1C2B"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color w:val="000000" w:themeColor="text1"/>
          <w:w w:val="98"/>
          <w:kern w:val="0"/>
          <w:sz w:val="32"/>
          <w:szCs w:val="32"/>
        </w:rPr>
      </w:pPr>
      <w:r w:rsidRPr="008B0653">
        <w:rPr>
          <w:rFonts w:ascii="仿宋_GB2312" w:eastAsia="仿宋_GB2312" w:hAnsi="黑体" w:hint="eastAsia"/>
          <w:b/>
          <w:color w:val="000000" w:themeColor="text1"/>
          <w:w w:val="98"/>
          <w:kern w:val="0"/>
          <w:sz w:val="32"/>
          <w:szCs w:val="32"/>
        </w:rPr>
        <w:t>辽宁半干旱半湿润</w:t>
      </w:r>
      <w:proofErr w:type="gramStart"/>
      <w:r w:rsidRPr="008B0653">
        <w:rPr>
          <w:rFonts w:ascii="仿宋_GB2312" w:eastAsia="仿宋_GB2312" w:hAnsi="黑体" w:hint="eastAsia"/>
          <w:b/>
          <w:color w:val="000000" w:themeColor="text1"/>
          <w:w w:val="98"/>
          <w:kern w:val="0"/>
          <w:sz w:val="32"/>
          <w:szCs w:val="32"/>
        </w:rPr>
        <w:t>区雨养</w:t>
      </w:r>
      <w:proofErr w:type="gramEnd"/>
      <w:r w:rsidRPr="008B0653">
        <w:rPr>
          <w:rFonts w:ascii="仿宋_GB2312" w:eastAsia="仿宋_GB2312" w:hAnsi="黑体" w:hint="eastAsia"/>
          <w:b/>
          <w:color w:val="000000" w:themeColor="text1"/>
          <w:w w:val="98"/>
          <w:kern w:val="0"/>
          <w:sz w:val="32"/>
          <w:szCs w:val="32"/>
        </w:rPr>
        <w:t>玉米、灌溉粳稻规模机械化丰产增效技术集成与示范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A71D9B" w:rsidRPr="008B0653">
        <w:rPr>
          <w:rFonts w:ascii="仿宋_GB2312" w:eastAsia="仿宋_GB2312" w:hAnsi="仿宋" w:hint="eastAsia"/>
          <w:sz w:val="32"/>
          <w:szCs w:val="32"/>
        </w:rPr>
        <w:t>针对</w:t>
      </w:r>
      <w:proofErr w:type="gramStart"/>
      <w:r w:rsidR="00A71D9B" w:rsidRPr="008B0653">
        <w:rPr>
          <w:rFonts w:ascii="仿宋_GB2312" w:eastAsia="仿宋_GB2312" w:hAnsi="仿宋" w:hint="eastAsia"/>
          <w:sz w:val="32"/>
          <w:szCs w:val="32"/>
        </w:rPr>
        <w:t>辽西半</w:t>
      </w:r>
      <w:proofErr w:type="gramEnd"/>
      <w:r w:rsidR="00A71D9B" w:rsidRPr="008B0653">
        <w:rPr>
          <w:rFonts w:ascii="仿宋_GB2312" w:eastAsia="仿宋_GB2312" w:hAnsi="仿宋" w:hint="eastAsia"/>
          <w:sz w:val="32"/>
          <w:szCs w:val="32"/>
        </w:rPr>
        <w:t>干旱区、辽中北半湿润区、辽南湿润区的生态特点和</w:t>
      </w:r>
      <w:r w:rsidR="00E86054" w:rsidRPr="008B0653">
        <w:rPr>
          <w:rFonts w:ascii="仿宋_GB2312" w:eastAsia="仿宋_GB2312" w:hAnsi="仿宋" w:hint="eastAsia"/>
          <w:sz w:val="32"/>
          <w:szCs w:val="32"/>
        </w:rPr>
        <w:t>规模</w:t>
      </w:r>
      <w:r w:rsidR="00C4028E" w:rsidRPr="008B0653">
        <w:rPr>
          <w:rFonts w:ascii="仿宋_GB2312" w:eastAsia="仿宋_GB2312" w:hAnsi="仿宋" w:hint="eastAsia"/>
          <w:sz w:val="32"/>
          <w:szCs w:val="32"/>
        </w:rPr>
        <w:t>机械</w:t>
      </w:r>
      <w:r w:rsidR="00E86054" w:rsidRPr="008B0653">
        <w:rPr>
          <w:rFonts w:ascii="仿宋_GB2312" w:eastAsia="仿宋_GB2312" w:hAnsi="仿宋" w:hint="eastAsia"/>
          <w:sz w:val="32"/>
          <w:szCs w:val="32"/>
        </w:rPr>
        <w:t>化</w:t>
      </w:r>
      <w:r w:rsidR="00A71D9B" w:rsidRPr="008B0653">
        <w:rPr>
          <w:rFonts w:ascii="仿宋_GB2312" w:eastAsia="仿宋_GB2312" w:hAnsi="仿宋" w:hint="eastAsia"/>
          <w:sz w:val="32"/>
          <w:szCs w:val="32"/>
        </w:rPr>
        <w:t>生产问题，开展</w:t>
      </w:r>
      <w:r w:rsidR="00A36994" w:rsidRPr="008B0653">
        <w:rPr>
          <w:rFonts w:ascii="仿宋_GB2312" w:eastAsia="仿宋_GB2312" w:hAnsi="仿宋" w:hint="eastAsia"/>
          <w:sz w:val="32"/>
          <w:szCs w:val="32"/>
        </w:rPr>
        <w:t>春</w:t>
      </w:r>
      <w:r w:rsidR="00A71D9B" w:rsidRPr="008B0653">
        <w:rPr>
          <w:rFonts w:ascii="仿宋_GB2312" w:eastAsia="仿宋_GB2312" w:hAnsi="仿宋" w:hint="eastAsia"/>
          <w:sz w:val="32"/>
          <w:szCs w:val="32"/>
        </w:rPr>
        <w:t>玉米、粳稻高产抗倒抗旱耐低温品种筛选</w:t>
      </w:r>
      <w:r w:rsidR="00BD7269" w:rsidRPr="008B0653">
        <w:rPr>
          <w:rFonts w:ascii="仿宋_GB2312" w:eastAsia="仿宋_GB2312" w:hAnsi="仿宋" w:hint="eastAsia"/>
          <w:sz w:val="32"/>
          <w:szCs w:val="32"/>
        </w:rPr>
        <w:t>，集成</w:t>
      </w:r>
      <w:r w:rsidR="00A71D9B" w:rsidRPr="008B0653">
        <w:rPr>
          <w:rFonts w:ascii="仿宋_GB2312" w:eastAsia="仿宋_GB2312" w:hAnsi="仿宋" w:hint="eastAsia"/>
          <w:sz w:val="32"/>
          <w:szCs w:val="32"/>
        </w:rPr>
        <w:t>工厂化育苗、土壤耕层改良、增施有机肥及秸秆还田地力保育、水肥一体化运筹、病虫害绿色防控、全程机械化</w:t>
      </w:r>
      <w:r w:rsidR="00A36994" w:rsidRPr="008B0653">
        <w:rPr>
          <w:rFonts w:ascii="仿宋_GB2312" w:eastAsia="仿宋_GB2312" w:hAnsi="仿宋" w:hint="eastAsia"/>
          <w:sz w:val="32"/>
          <w:szCs w:val="32"/>
        </w:rPr>
        <w:t>等技术，形成辽宁半干旱区、半湿润区、湿润区春玉米、粳稻</w:t>
      </w:r>
      <w:r w:rsidR="00A1188A" w:rsidRPr="008B0653">
        <w:rPr>
          <w:rFonts w:ascii="仿宋_GB2312" w:eastAsia="仿宋_GB2312" w:hAnsi="仿宋" w:hint="eastAsia"/>
          <w:sz w:val="32"/>
          <w:szCs w:val="32"/>
        </w:rPr>
        <w:t>规模</w:t>
      </w:r>
      <w:r w:rsidR="00C4028E" w:rsidRPr="008B0653">
        <w:rPr>
          <w:rFonts w:ascii="仿宋_GB2312" w:eastAsia="仿宋_GB2312" w:hAnsi="仿宋" w:hint="eastAsia"/>
          <w:sz w:val="32"/>
          <w:szCs w:val="32"/>
        </w:rPr>
        <w:t>机械化</w:t>
      </w:r>
      <w:r w:rsidR="00A71D9B" w:rsidRPr="008B0653">
        <w:rPr>
          <w:rFonts w:ascii="仿宋_GB2312" w:eastAsia="仿宋_GB2312" w:hAnsi="仿宋" w:hint="eastAsia"/>
          <w:sz w:val="32"/>
          <w:szCs w:val="32"/>
        </w:rPr>
        <w:t>丰产高效技术</w:t>
      </w:r>
      <w:r w:rsidR="00A36994" w:rsidRPr="008B0653">
        <w:rPr>
          <w:rFonts w:ascii="仿宋_GB2312" w:eastAsia="仿宋_GB2312" w:hAnsi="仿宋" w:hint="eastAsia"/>
          <w:sz w:val="32"/>
          <w:szCs w:val="32"/>
        </w:rPr>
        <w:t>模式</w:t>
      </w:r>
      <w:r w:rsidR="00A71D9B" w:rsidRPr="008B0653">
        <w:rPr>
          <w:rFonts w:ascii="仿宋_GB2312" w:eastAsia="仿宋_GB2312" w:hAnsi="仿宋" w:hint="eastAsia"/>
          <w:sz w:val="32"/>
          <w:szCs w:val="32"/>
        </w:rPr>
        <w:t>，并进行大面积示范应用。建立</w:t>
      </w:r>
      <w:r w:rsidR="00A36994" w:rsidRPr="008B0653">
        <w:rPr>
          <w:rFonts w:ascii="仿宋_GB2312" w:eastAsia="仿宋_GB2312" w:hAnsi="仿宋" w:hint="eastAsia"/>
          <w:sz w:val="32"/>
          <w:szCs w:val="32"/>
        </w:rPr>
        <w:t>辽宁</w:t>
      </w:r>
      <w:r w:rsidR="00A71D9B" w:rsidRPr="008B0653">
        <w:rPr>
          <w:rFonts w:ascii="仿宋_GB2312" w:eastAsia="仿宋_GB2312" w:hAnsi="仿宋" w:hint="eastAsia"/>
          <w:sz w:val="32"/>
          <w:szCs w:val="32"/>
        </w:rPr>
        <w:t>春玉米、粳稻攻关田-核心区-示范区-辐射区技术应用体系和科技特派员+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A71D9B"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A36994" w:rsidRPr="008B0653">
        <w:rPr>
          <w:rFonts w:ascii="仿宋_GB2312" w:eastAsia="仿宋_GB2312" w:hAnsi="仿宋" w:hint="eastAsia"/>
          <w:sz w:val="32"/>
          <w:szCs w:val="32"/>
        </w:rPr>
        <w:t>辽宁</w:t>
      </w:r>
      <w:r w:rsidR="00A71D9B" w:rsidRPr="008B0653">
        <w:rPr>
          <w:rFonts w:ascii="仿宋_GB2312" w:eastAsia="仿宋_GB2312" w:hAnsi="仿宋" w:hint="eastAsia"/>
          <w:sz w:val="32"/>
          <w:szCs w:val="32"/>
        </w:rPr>
        <w:t>春玉米、粳稻产量、资源效率和生产效率进行经济技术分析和生态效益评价。</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考核指标：【约束性指标】建设春玉米、粳稻示范区各50万亩，单产分别达到630公斤/亩、580公斤/亩；建设春玉米、粳稻辐射区各500万亩，单产分别达到580公斤/亩、</w:t>
      </w:r>
      <w:r w:rsidRPr="008B0653">
        <w:rPr>
          <w:rFonts w:ascii="仿宋_GB2312" w:eastAsia="仿宋_GB2312" w:hAnsi="仿宋" w:hint="eastAsia"/>
          <w:sz w:val="32"/>
          <w:szCs w:val="32"/>
        </w:rPr>
        <w:lastRenderedPageBreak/>
        <w:t>530公斤/亩。项目区单产平均提高5%左右，项目区技术应用</w:t>
      </w:r>
      <w:r w:rsidR="00D739B5" w:rsidRPr="008B0653">
        <w:rPr>
          <w:rFonts w:ascii="仿宋_GB2312" w:eastAsia="仿宋_GB2312" w:hAnsi="仿宋" w:hint="eastAsia"/>
          <w:sz w:val="32"/>
          <w:szCs w:val="32"/>
        </w:rPr>
        <w:t>累计3,300万亩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增产粮食82.5万吨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经济效益15.2亿元</w:t>
      </w:r>
      <w:r w:rsidRPr="008B0653">
        <w:rPr>
          <w:rFonts w:ascii="仿宋_GB2312" w:eastAsia="仿宋_GB2312" w:hAnsi="仿宋" w:hint="eastAsia"/>
          <w:sz w:val="32"/>
          <w:szCs w:val="32"/>
        </w:rPr>
        <w:t>。集成配套辽宁不同生态区春玉米、粳稻</w:t>
      </w:r>
      <w:r w:rsidR="00BA0361" w:rsidRPr="008B0653">
        <w:rPr>
          <w:rFonts w:ascii="仿宋_GB2312" w:eastAsia="仿宋_GB2312" w:hAnsi="仿宋" w:hint="eastAsia"/>
          <w:sz w:val="32"/>
          <w:szCs w:val="32"/>
        </w:rPr>
        <w:t>规模</w:t>
      </w:r>
      <w:r w:rsidR="00C4028E" w:rsidRPr="008B0653">
        <w:rPr>
          <w:rFonts w:ascii="仿宋_GB2312" w:eastAsia="仿宋_GB2312" w:hAnsi="仿宋" w:hint="eastAsia"/>
          <w:sz w:val="32"/>
          <w:szCs w:val="32"/>
        </w:rPr>
        <w:t>机械</w:t>
      </w:r>
      <w:r w:rsidR="00BA0361" w:rsidRPr="008B0653">
        <w:rPr>
          <w:rFonts w:ascii="仿宋_GB2312" w:eastAsia="仿宋_GB2312" w:hAnsi="仿宋" w:hint="eastAsia"/>
          <w:sz w:val="32"/>
          <w:szCs w:val="32"/>
        </w:rPr>
        <w:t>化</w:t>
      </w:r>
      <w:r w:rsidRPr="008B0653">
        <w:rPr>
          <w:rFonts w:ascii="仿宋_GB2312" w:eastAsia="仿宋_GB2312" w:hAnsi="仿宋" w:hint="eastAsia"/>
          <w:sz w:val="32"/>
          <w:szCs w:val="32"/>
        </w:rPr>
        <w:t>丰产增效技术</w:t>
      </w:r>
      <w:r w:rsidR="00E73C69"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A36994" w:rsidRPr="008B0653">
        <w:rPr>
          <w:rFonts w:ascii="仿宋_GB2312" w:eastAsia="仿宋_GB2312" w:hAnsi="仿宋" w:hint="eastAsia"/>
          <w:sz w:val="32"/>
          <w:szCs w:val="32"/>
        </w:rPr>
        <w:t>、示范</w:t>
      </w:r>
      <w:r w:rsidRPr="008B0653">
        <w:rPr>
          <w:rFonts w:ascii="仿宋_GB2312" w:eastAsia="仿宋_GB2312" w:hAnsi="仿宋" w:hint="eastAsia"/>
          <w:sz w:val="32"/>
          <w:szCs w:val="32"/>
        </w:rPr>
        <w:t>推广模式与评价体系1～2套。</w:t>
      </w:r>
      <w:r w:rsidR="007E328C" w:rsidRPr="008B0653">
        <w:rPr>
          <w:rFonts w:ascii="仿宋_GB2312" w:eastAsia="仿宋_GB2312" w:hAnsi="仿宋" w:hint="eastAsia"/>
          <w:sz w:val="32"/>
          <w:szCs w:val="32"/>
        </w:rPr>
        <w:t>【预期性指标】示范区、辐射区粮</w:t>
      </w:r>
      <w:r w:rsidR="00BD7269" w:rsidRPr="008B0653">
        <w:rPr>
          <w:rFonts w:ascii="仿宋_GB2312" w:eastAsia="仿宋_GB2312" w:hAnsi="仿宋" w:hint="eastAsia"/>
          <w:sz w:val="32"/>
          <w:szCs w:val="32"/>
        </w:rPr>
        <w:t>食品质得到显著改善，耕地质量逐步提升，机械化、信息化水平显著提高</w:t>
      </w:r>
      <w:r w:rsidR="007E328C"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7E328C" w:rsidRPr="008B0653">
        <w:rPr>
          <w:rFonts w:ascii="仿宋_GB2312" w:eastAsia="仿宋_GB2312" w:hAnsi="仿宋" w:hint="eastAsia"/>
          <w:sz w:val="32"/>
          <w:szCs w:val="32"/>
        </w:rPr>
        <w:t>降低2%～5%，生产效率提升18%，节本增效100元/亩。</w:t>
      </w:r>
    </w:p>
    <w:p w:rsidR="004B1C2B"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color w:val="000000" w:themeColor="text1"/>
          <w:kern w:val="0"/>
          <w:sz w:val="32"/>
          <w:szCs w:val="32"/>
        </w:rPr>
      </w:pPr>
      <w:proofErr w:type="gramStart"/>
      <w:r w:rsidRPr="008B0653">
        <w:rPr>
          <w:rFonts w:ascii="仿宋_GB2312" w:eastAsia="仿宋_GB2312" w:hAnsi="黑体" w:hint="eastAsia"/>
          <w:b/>
          <w:color w:val="000000" w:themeColor="text1"/>
          <w:w w:val="98"/>
          <w:kern w:val="0"/>
          <w:sz w:val="32"/>
          <w:szCs w:val="32"/>
        </w:rPr>
        <w:t>内蒙古雨养灌溉</w:t>
      </w:r>
      <w:proofErr w:type="gramEnd"/>
      <w:r w:rsidRPr="008B0653">
        <w:rPr>
          <w:rFonts w:ascii="仿宋_GB2312" w:eastAsia="仿宋_GB2312" w:hAnsi="黑体" w:hint="eastAsia"/>
          <w:b/>
          <w:color w:val="000000" w:themeColor="text1"/>
          <w:w w:val="98"/>
          <w:kern w:val="0"/>
          <w:sz w:val="32"/>
          <w:szCs w:val="32"/>
        </w:rPr>
        <w:t>混合区春玉米规模化种植丰产增效技术集成与示范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FB600D" w:rsidRPr="008B0653">
        <w:rPr>
          <w:rFonts w:ascii="仿宋_GB2312" w:eastAsia="仿宋_GB2312" w:hAnsi="仿宋" w:hint="eastAsia"/>
          <w:sz w:val="32"/>
          <w:szCs w:val="32"/>
        </w:rPr>
        <w:t>针对内蒙古岭</w:t>
      </w:r>
      <w:proofErr w:type="gramStart"/>
      <w:r w:rsidR="00FB600D" w:rsidRPr="008B0653">
        <w:rPr>
          <w:rFonts w:ascii="仿宋_GB2312" w:eastAsia="仿宋_GB2312" w:hAnsi="仿宋" w:hint="eastAsia"/>
          <w:sz w:val="32"/>
          <w:szCs w:val="32"/>
        </w:rPr>
        <w:t>东温凉旱作</w:t>
      </w:r>
      <w:proofErr w:type="gramEnd"/>
      <w:r w:rsidR="00FB600D" w:rsidRPr="008B0653">
        <w:rPr>
          <w:rFonts w:ascii="仿宋_GB2312" w:eastAsia="仿宋_GB2312" w:hAnsi="仿宋" w:hint="eastAsia"/>
          <w:sz w:val="32"/>
          <w:szCs w:val="32"/>
        </w:rPr>
        <w:t>区、岭南温暖旱作区、西辽河流域</w:t>
      </w:r>
      <w:r w:rsidR="00C4028E" w:rsidRPr="008B0653">
        <w:rPr>
          <w:rFonts w:ascii="仿宋_GB2312" w:eastAsia="仿宋_GB2312" w:hAnsi="仿宋" w:hint="eastAsia"/>
          <w:sz w:val="32"/>
          <w:szCs w:val="32"/>
        </w:rPr>
        <w:t>温热灌溉区、燕山丘陵旱作区生态特点和生产问题，开展玉米规模化</w:t>
      </w:r>
      <w:r w:rsidR="00FB600D" w:rsidRPr="008B0653">
        <w:rPr>
          <w:rFonts w:ascii="仿宋_GB2312" w:eastAsia="仿宋_GB2312" w:hAnsi="仿宋" w:hint="eastAsia"/>
          <w:sz w:val="32"/>
          <w:szCs w:val="32"/>
        </w:rPr>
        <w:t>生产</w:t>
      </w:r>
      <w:proofErr w:type="gramStart"/>
      <w:r w:rsidR="00FB600D" w:rsidRPr="008B0653">
        <w:rPr>
          <w:rFonts w:ascii="仿宋_GB2312" w:eastAsia="仿宋_GB2312" w:hAnsi="仿宋" w:hint="eastAsia"/>
          <w:sz w:val="32"/>
          <w:szCs w:val="32"/>
        </w:rPr>
        <w:t>宜机收耐密</w:t>
      </w:r>
      <w:proofErr w:type="gramEnd"/>
      <w:r w:rsidR="00FB600D" w:rsidRPr="008B0653">
        <w:rPr>
          <w:rFonts w:ascii="仿宋_GB2312" w:eastAsia="仿宋_GB2312" w:hAnsi="仿宋" w:hint="eastAsia"/>
          <w:sz w:val="32"/>
          <w:szCs w:val="32"/>
        </w:rPr>
        <w:t>早熟品种鉴选</w:t>
      </w:r>
      <w:r w:rsidR="00BD7269" w:rsidRPr="008B0653">
        <w:rPr>
          <w:rFonts w:ascii="仿宋_GB2312" w:eastAsia="仿宋_GB2312" w:hAnsi="仿宋" w:hint="eastAsia"/>
          <w:sz w:val="32"/>
          <w:szCs w:val="32"/>
        </w:rPr>
        <w:t>，集成</w:t>
      </w:r>
      <w:r w:rsidR="00FB600D" w:rsidRPr="008B0653">
        <w:rPr>
          <w:rFonts w:ascii="仿宋_GB2312" w:eastAsia="仿宋_GB2312" w:hAnsi="仿宋" w:hint="eastAsia"/>
          <w:sz w:val="32"/>
          <w:szCs w:val="32"/>
        </w:rPr>
        <w:t>秸秆还田增碳培肥、深松深翻耕层改良、肥水一体化运筹、</w:t>
      </w:r>
      <w:r w:rsidR="007311FE" w:rsidRPr="008B0653">
        <w:rPr>
          <w:rFonts w:ascii="仿宋_GB2312" w:eastAsia="仿宋_GB2312" w:hAnsi="仿宋" w:hint="eastAsia"/>
          <w:sz w:val="32"/>
          <w:szCs w:val="32"/>
        </w:rPr>
        <w:t>病虫害绿色防控、机械化收获</w:t>
      </w:r>
      <w:r w:rsidR="00FB600D" w:rsidRPr="008B0653">
        <w:rPr>
          <w:rFonts w:ascii="仿宋_GB2312" w:eastAsia="仿宋_GB2312" w:hAnsi="仿宋" w:hint="eastAsia"/>
          <w:sz w:val="32"/>
          <w:szCs w:val="32"/>
        </w:rPr>
        <w:t>等技术，</w:t>
      </w:r>
      <w:r w:rsidR="007311FE" w:rsidRPr="008B0653">
        <w:rPr>
          <w:rFonts w:ascii="仿宋_GB2312" w:eastAsia="仿宋_GB2312" w:hAnsi="仿宋" w:hint="eastAsia"/>
          <w:sz w:val="32"/>
          <w:szCs w:val="32"/>
        </w:rPr>
        <w:t>形成内蒙古岭</w:t>
      </w:r>
      <w:proofErr w:type="gramStart"/>
      <w:r w:rsidR="007311FE" w:rsidRPr="008B0653">
        <w:rPr>
          <w:rFonts w:ascii="仿宋_GB2312" w:eastAsia="仿宋_GB2312" w:hAnsi="仿宋" w:hint="eastAsia"/>
          <w:sz w:val="32"/>
          <w:szCs w:val="32"/>
        </w:rPr>
        <w:t>东温凉旱作</w:t>
      </w:r>
      <w:proofErr w:type="gramEnd"/>
      <w:r w:rsidR="007311FE" w:rsidRPr="008B0653">
        <w:rPr>
          <w:rFonts w:ascii="仿宋_GB2312" w:eastAsia="仿宋_GB2312" w:hAnsi="仿宋" w:hint="eastAsia"/>
          <w:sz w:val="32"/>
          <w:szCs w:val="32"/>
        </w:rPr>
        <w:t>区、岭南温暖旱作区、西辽河流域温热灌溉区、燕山丘陵旱作区</w:t>
      </w:r>
      <w:r w:rsidR="00E73C69" w:rsidRPr="008B0653">
        <w:rPr>
          <w:rFonts w:ascii="仿宋_GB2312" w:eastAsia="仿宋_GB2312" w:hAnsi="仿宋" w:hint="eastAsia"/>
          <w:sz w:val="32"/>
          <w:szCs w:val="32"/>
        </w:rPr>
        <w:t>春玉米</w:t>
      </w:r>
      <w:r w:rsidR="00C4028E" w:rsidRPr="008B0653">
        <w:rPr>
          <w:rFonts w:ascii="仿宋_GB2312" w:eastAsia="仿宋_GB2312" w:hAnsi="仿宋" w:hint="eastAsia"/>
          <w:sz w:val="32"/>
          <w:szCs w:val="32"/>
        </w:rPr>
        <w:t>规模化</w:t>
      </w:r>
      <w:r w:rsidR="007311FE" w:rsidRPr="008B0653">
        <w:rPr>
          <w:rFonts w:ascii="仿宋_GB2312" w:eastAsia="仿宋_GB2312" w:hAnsi="仿宋" w:hint="eastAsia"/>
          <w:sz w:val="32"/>
          <w:szCs w:val="32"/>
        </w:rPr>
        <w:t>丰产高效技术模式，并进行大面积示范应用。建立内蒙古春玉米攻关田-核心区-示范区-辐射区技术应用体系和科技特派员+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w:t>
      </w:r>
      <w:r w:rsidR="008761A6" w:rsidRPr="008B0653">
        <w:rPr>
          <w:rFonts w:ascii="仿宋_GB2312" w:eastAsia="仿宋_GB2312" w:hAnsi="仿宋" w:hint="eastAsia"/>
          <w:sz w:val="32"/>
          <w:szCs w:val="32"/>
        </w:rPr>
        <w:lastRenderedPageBreak/>
        <w:t>能化推广技术</w:t>
      </w:r>
      <w:r w:rsidR="007311FE"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7311FE" w:rsidRPr="008B0653">
        <w:rPr>
          <w:rFonts w:ascii="仿宋_GB2312" w:eastAsia="仿宋_GB2312" w:hAnsi="仿宋" w:hint="eastAsia"/>
          <w:sz w:val="32"/>
          <w:szCs w:val="32"/>
        </w:rPr>
        <w:t>内蒙古春玉米产量、资源效率和生产效率进行经济技术分析和生态效益评价。</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考核指标：【约束性指标】建设春玉米示范区100万亩，单产达到750公斤/亩；辐射区1,000万亩，单产达到650公斤/亩。项目区单产较“十二五”平均提高5%左右，项目区技术应用</w:t>
      </w:r>
      <w:r w:rsidR="00D739B5" w:rsidRPr="008B0653">
        <w:rPr>
          <w:rFonts w:ascii="仿宋_GB2312" w:eastAsia="仿宋_GB2312" w:hAnsi="仿宋" w:hint="eastAsia"/>
          <w:sz w:val="32"/>
          <w:szCs w:val="32"/>
        </w:rPr>
        <w:t>累计3,300万亩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增产粮食82.5万吨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经济效益15.2亿元</w:t>
      </w:r>
      <w:r w:rsidRPr="008B0653">
        <w:rPr>
          <w:rFonts w:ascii="仿宋_GB2312" w:eastAsia="仿宋_GB2312" w:hAnsi="仿宋" w:hint="eastAsia"/>
          <w:sz w:val="32"/>
          <w:szCs w:val="32"/>
        </w:rPr>
        <w:t>。集成配套内蒙古</w:t>
      </w:r>
      <w:r w:rsidR="00383FEC" w:rsidRPr="008B0653">
        <w:rPr>
          <w:rFonts w:ascii="仿宋_GB2312" w:eastAsia="仿宋_GB2312" w:hAnsi="仿宋" w:hint="eastAsia"/>
          <w:sz w:val="32"/>
          <w:szCs w:val="32"/>
        </w:rPr>
        <w:t>不同</w:t>
      </w:r>
      <w:r w:rsidR="00C4028E" w:rsidRPr="008B0653">
        <w:rPr>
          <w:rFonts w:ascii="仿宋_GB2312" w:eastAsia="仿宋_GB2312" w:hAnsi="仿宋" w:hint="eastAsia"/>
          <w:sz w:val="32"/>
          <w:szCs w:val="32"/>
        </w:rPr>
        <w:t>灌溉</w:t>
      </w:r>
      <w:r w:rsidR="00383FEC" w:rsidRPr="008B0653">
        <w:rPr>
          <w:rFonts w:ascii="仿宋_GB2312" w:eastAsia="仿宋_GB2312" w:hAnsi="仿宋" w:hint="eastAsia"/>
          <w:sz w:val="32"/>
          <w:szCs w:val="32"/>
        </w:rPr>
        <w:t>、</w:t>
      </w:r>
      <w:proofErr w:type="gramStart"/>
      <w:r w:rsidR="00C4028E" w:rsidRPr="008B0653">
        <w:rPr>
          <w:rFonts w:ascii="仿宋_GB2312" w:eastAsia="仿宋_GB2312" w:hAnsi="仿宋" w:hint="eastAsia"/>
          <w:sz w:val="32"/>
          <w:szCs w:val="32"/>
        </w:rPr>
        <w:t>雨养</w:t>
      </w:r>
      <w:r w:rsidRPr="008B0653">
        <w:rPr>
          <w:rFonts w:ascii="仿宋_GB2312" w:eastAsia="仿宋_GB2312" w:hAnsi="仿宋" w:hint="eastAsia"/>
          <w:sz w:val="32"/>
          <w:szCs w:val="32"/>
        </w:rPr>
        <w:t>生态区</w:t>
      </w:r>
      <w:proofErr w:type="gramEnd"/>
      <w:r w:rsidRPr="008B0653">
        <w:rPr>
          <w:rFonts w:ascii="仿宋_GB2312" w:eastAsia="仿宋_GB2312" w:hAnsi="仿宋" w:hint="eastAsia"/>
          <w:sz w:val="32"/>
          <w:szCs w:val="32"/>
        </w:rPr>
        <w:t>春玉米</w:t>
      </w:r>
      <w:r w:rsidR="00C4028E" w:rsidRPr="008B0653">
        <w:rPr>
          <w:rFonts w:ascii="仿宋_GB2312" w:eastAsia="仿宋_GB2312" w:hAnsi="仿宋" w:hint="eastAsia"/>
          <w:sz w:val="32"/>
          <w:szCs w:val="32"/>
        </w:rPr>
        <w:t>规模化</w:t>
      </w:r>
      <w:r w:rsidRPr="008B0653">
        <w:rPr>
          <w:rFonts w:ascii="仿宋_GB2312" w:eastAsia="仿宋_GB2312" w:hAnsi="仿宋" w:hint="eastAsia"/>
          <w:sz w:val="32"/>
          <w:szCs w:val="32"/>
        </w:rPr>
        <w:t>丰产增效技术</w:t>
      </w:r>
      <w:r w:rsidR="00E73C69"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9C6C76"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7E328C" w:rsidRPr="008B0653">
        <w:rPr>
          <w:rFonts w:ascii="仿宋_GB2312" w:eastAsia="仿宋_GB2312" w:hAnsi="仿宋" w:hint="eastAsia"/>
          <w:sz w:val="32"/>
          <w:szCs w:val="32"/>
        </w:rPr>
        <w:t>【预期性指标】示范区、辐射区粮食品质得到显著改善，耕地质量逐步提升，机械化、信息化水平显著提</w:t>
      </w:r>
      <w:r w:rsidR="00BD7269" w:rsidRPr="008B0653">
        <w:rPr>
          <w:rFonts w:ascii="仿宋_GB2312" w:eastAsia="仿宋_GB2312" w:hAnsi="仿宋" w:hint="eastAsia"/>
          <w:sz w:val="32"/>
          <w:szCs w:val="32"/>
        </w:rPr>
        <w:t>高</w:t>
      </w:r>
      <w:r w:rsidR="007E328C" w:rsidRPr="008B0653">
        <w:rPr>
          <w:rFonts w:ascii="仿宋_GB2312" w:eastAsia="仿宋_GB2312" w:hAnsi="仿宋" w:hint="eastAsia"/>
          <w:sz w:val="32"/>
          <w:szCs w:val="32"/>
        </w:rPr>
        <w:t>，水资源和化肥利用效率分别提高10%以上，光热资源利用效率提高15%、气象灾害与病虫害</w:t>
      </w:r>
      <w:proofErr w:type="gramStart"/>
      <w:r w:rsidR="00300715" w:rsidRPr="008B0653">
        <w:rPr>
          <w:rFonts w:ascii="仿宋_GB2312" w:eastAsia="仿宋_GB2312" w:hAnsi="仿宋" w:hint="eastAsia"/>
          <w:sz w:val="32"/>
          <w:szCs w:val="32"/>
        </w:rPr>
        <w:t>率</w:t>
      </w:r>
      <w:r w:rsidR="007E328C" w:rsidRPr="008B0653">
        <w:rPr>
          <w:rFonts w:ascii="仿宋_GB2312" w:eastAsia="仿宋_GB2312" w:hAnsi="仿宋" w:hint="eastAsia"/>
          <w:sz w:val="32"/>
          <w:szCs w:val="32"/>
        </w:rPr>
        <w:t>损失</w:t>
      </w:r>
      <w:proofErr w:type="gramEnd"/>
      <w:r w:rsidR="007E328C" w:rsidRPr="008B0653">
        <w:rPr>
          <w:rFonts w:ascii="仿宋_GB2312" w:eastAsia="仿宋_GB2312" w:hAnsi="仿宋" w:hint="eastAsia"/>
          <w:sz w:val="32"/>
          <w:szCs w:val="32"/>
        </w:rPr>
        <w:t>降低2%～5%，生产效率提升18%，节本增效100元/亩。</w:t>
      </w:r>
    </w:p>
    <w:p w:rsidR="004B1C2B"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color w:val="000000" w:themeColor="text1"/>
          <w:w w:val="98"/>
          <w:kern w:val="0"/>
          <w:sz w:val="32"/>
          <w:szCs w:val="32"/>
        </w:rPr>
      </w:pPr>
      <w:r w:rsidRPr="008B0653">
        <w:rPr>
          <w:rFonts w:ascii="仿宋_GB2312" w:eastAsia="仿宋_GB2312" w:hAnsi="黑体" w:hint="eastAsia"/>
          <w:b/>
          <w:color w:val="000000" w:themeColor="text1"/>
          <w:w w:val="98"/>
          <w:kern w:val="0"/>
          <w:sz w:val="32"/>
          <w:szCs w:val="32"/>
        </w:rPr>
        <w:t>河北水热限制区小麦-玉米两熟节水丰产增效技术集成与示范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Pr="008B0653">
        <w:rPr>
          <w:rFonts w:ascii="仿宋_GB2312" w:eastAsia="仿宋_GB2312" w:hAnsi="仿宋" w:hint="eastAsia"/>
          <w:b/>
          <w:sz w:val="32"/>
          <w:szCs w:val="32"/>
        </w:rPr>
        <w:t>：</w:t>
      </w:r>
      <w:r w:rsidR="00031ADF" w:rsidRPr="008B0653">
        <w:rPr>
          <w:rFonts w:ascii="仿宋_GB2312" w:eastAsia="仿宋_GB2312" w:hAnsi="仿宋" w:hint="eastAsia"/>
          <w:sz w:val="32"/>
          <w:szCs w:val="32"/>
        </w:rPr>
        <w:t>针对河北太行山山前平原区、黑龙港平原区、燕山山麓平原区</w:t>
      </w:r>
      <w:r w:rsidR="002441B4" w:rsidRPr="008B0653">
        <w:rPr>
          <w:rFonts w:ascii="仿宋_GB2312" w:eastAsia="仿宋_GB2312" w:hAnsi="仿宋" w:hint="eastAsia"/>
          <w:sz w:val="32"/>
          <w:szCs w:val="32"/>
        </w:rPr>
        <w:t>低热、缺水</w:t>
      </w:r>
      <w:r w:rsidR="00031ADF" w:rsidRPr="008B0653">
        <w:rPr>
          <w:rFonts w:ascii="仿宋_GB2312" w:eastAsia="仿宋_GB2312" w:hAnsi="仿宋" w:hint="eastAsia"/>
          <w:sz w:val="32"/>
          <w:szCs w:val="32"/>
        </w:rPr>
        <w:t>生态特点和</w:t>
      </w:r>
      <w:r w:rsidR="00906334" w:rsidRPr="008B0653">
        <w:rPr>
          <w:rFonts w:ascii="仿宋_GB2312" w:eastAsia="仿宋_GB2312" w:hAnsi="仿宋" w:hint="eastAsia"/>
          <w:sz w:val="32"/>
          <w:szCs w:val="32"/>
        </w:rPr>
        <w:t>两</w:t>
      </w:r>
      <w:proofErr w:type="gramStart"/>
      <w:r w:rsidR="00906334" w:rsidRPr="008B0653">
        <w:rPr>
          <w:rFonts w:ascii="仿宋_GB2312" w:eastAsia="仿宋_GB2312" w:hAnsi="仿宋" w:hint="eastAsia"/>
          <w:sz w:val="32"/>
          <w:szCs w:val="32"/>
        </w:rPr>
        <w:t>熟</w:t>
      </w:r>
      <w:r w:rsidR="00383FEC" w:rsidRPr="008B0653">
        <w:rPr>
          <w:rFonts w:ascii="仿宋_GB2312" w:eastAsia="仿宋_GB2312" w:hAnsi="仿宋" w:hint="eastAsia"/>
          <w:sz w:val="32"/>
          <w:szCs w:val="32"/>
        </w:rPr>
        <w:t>规模</w:t>
      </w:r>
      <w:proofErr w:type="gramEnd"/>
      <w:r w:rsidR="00031ADF" w:rsidRPr="008B0653">
        <w:rPr>
          <w:rFonts w:ascii="仿宋_GB2312" w:eastAsia="仿宋_GB2312" w:hAnsi="仿宋" w:hint="eastAsia"/>
          <w:sz w:val="32"/>
          <w:szCs w:val="32"/>
        </w:rPr>
        <w:t>生产问题，开展小麦-玉米</w:t>
      </w:r>
      <w:r w:rsidR="00906334" w:rsidRPr="008B0653">
        <w:rPr>
          <w:rFonts w:ascii="仿宋_GB2312" w:eastAsia="仿宋_GB2312" w:hAnsi="仿宋" w:hint="eastAsia"/>
          <w:sz w:val="32"/>
          <w:szCs w:val="32"/>
        </w:rPr>
        <w:t>两</w:t>
      </w:r>
      <w:proofErr w:type="gramStart"/>
      <w:r w:rsidR="00906334" w:rsidRPr="008B0653">
        <w:rPr>
          <w:rFonts w:ascii="仿宋_GB2312" w:eastAsia="仿宋_GB2312" w:hAnsi="仿宋" w:hint="eastAsia"/>
          <w:sz w:val="32"/>
          <w:szCs w:val="32"/>
        </w:rPr>
        <w:t>熟</w:t>
      </w:r>
      <w:r w:rsidR="00031ADF" w:rsidRPr="008B0653">
        <w:rPr>
          <w:rFonts w:ascii="仿宋_GB2312" w:eastAsia="仿宋_GB2312" w:hAnsi="仿宋" w:hint="eastAsia"/>
          <w:sz w:val="32"/>
          <w:szCs w:val="32"/>
        </w:rPr>
        <w:t>生产</w:t>
      </w:r>
      <w:proofErr w:type="gramEnd"/>
      <w:r w:rsidR="00031ADF" w:rsidRPr="008B0653">
        <w:rPr>
          <w:rFonts w:ascii="仿宋_GB2312" w:eastAsia="仿宋_GB2312" w:hAnsi="仿宋" w:hint="eastAsia"/>
          <w:sz w:val="32"/>
          <w:szCs w:val="32"/>
        </w:rPr>
        <w:t>品种优化搭配</w:t>
      </w:r>
      <w:r w:rsidR="00AC4161" w:rsidRPr="008B0653">
        <w:rPr>
          <w:rFonts w:ascii="仿宋_GB2312" w:eastAsia="仿宋_GB2312" w:hAnsi="仿宋" w:hint="eastAsia"/>
          <w:sz w:val="32"/>
          <w:szCs w:val="32"/>
        </w:rPr>
        <w:t>、</w:t>
      </w:r>
      <w:r w:rsidR="00031ADF" w:rsidRPr="008B0653">
        <w:rPr>
          <w:rFonts w:ascii="仿宋_GB2312" w:eastAsia="仿宋_GB2312" w:hAnsi="仿宋" w:hint="eastAsia"/>
          <w:sz w:val="32"/>
          <w:szCs w:val="32"/>
        </w:rPr>
        <w:t>光热资源高效利用、精细整地与土地保育、精细播种、轻简栽培耕作、</w:t>
      </w:r>
      <w:proofErr w:type="gramStart"/>
      <w:r w:rsidR="00031ADF" w:rsidRPr="008B0653">
        <w:rPr>
          <w:rFonts w:ascii="仿宋_GB2312" w:eastAsia="仿宋_GB2312" w:hAnsi="仿宋" w:hint="eastAsia"/>
          <w:sz w:val="32"/>
          <w:szCs w:val="32"/>
        </w:rPr>
        <w:t>健株抗</w:t>
      </w:r>
      <w:proofErr w:type="gramEnd"/>
      <w:r w:rsidR="00031ADF" w:rsidRPr="008B0653">
        <w:rPr>
          <w:rFonts w:ascii="仿宋_GB2312" w:eastAsia="仿宋_GB2312" w:hAnsi="仿宋" w:hint="eastAsia"/>
          <w:sz w:val="32"/>
          <w:szCs w:val="32"/>
        </w:rPr>
        <w:t>逆肥水一体运筹、促早发防早衰调控、有害生物全程绿色防控</w:t>
      </w:r>
      <w:r w:rsidR="00031ADF" w:rsidRPr="008B0653">
        <w:rPr>
          <w:rFonts w:ascii="仿宋_GB2312" w:eastAsia="仿宋_GB2312" w:hAnsi="仿宋" w:hint="eastAsia"/>
          <w:sz w:val="32"/>
          <w:szCs w:val="32"/>
        </w:rPr>
        <w:lastRenderedPageBreak/>
        <w:t>等技术集成，形成河北太行山山前平原区、黑龙港平原区、燕山山麓平原区小麦-</w:t>
      </w:r>
      <w:r w:rsidR="00906334" w:rsidRPr="008B0653">
        <w:rPr>
          <w:rFonts w:ascii="仿宋_GB2312" w:eastAsia="仿宋_GB2312" w:hAnsi="仿宋" w:hint="eastAsia"/>
          <w:sz w:val="32"/>
          <w:szCs w:val="32"/>
        </w:rPr>
        <w:t>玉米两熟节水</w:t>
      </w:r>
      <w:r w:rsidR="00031ADF" w:rsidRPr="008B0653">
        <w:rPr>
          <w:rFonts w:ascii="仿宋_GB2312" w:eastAsia="仿宋_GB2312" w:hAnsi="仿宋" w:hint="eastAsia"/>
          <w:sz w:val="32"/>
          <w:szCs w:val="32"/>
        </w:rPr>
        <w:t>丰产高效技术模式，并进行大面积示范应用。建立河北小麦-玉米攻关田-核心区-示范区-辐射区技术应用体系和科技特派员+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031ADF"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031ADF" w:rsidRPr="008B0653">
        <w:rPr>
          <w:rFonts w:ascii="仿宋_GB2312" w:eastAsia="仿宋_GB2312" w:hAnsi="仿宋" w:hint="eastAsia"/>
          <w:sz w:val="32"/>
          <w:szCs w:val="32"/>
        </w:rPr>
        <w:t>河北小麦-玉米周年产量、资源效率和生产效率进行经济技术分析和生态效益评价。</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小麦示范区100万亩、玉米示范区50万亩，亩产分别达到550公斤、680公斤；建设小麦辐射区1,000万亩、玉米辐射区500万亩，亩产分别达到490公斤、540公斤。项目区单产平均提高5%，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。集成配套河北</w:t>
      </w:r>
      <w:r w:rsidR="00906334" w:rsidRPr="008B0653">
        <w:rPr>
          <w:rFonts w:ascii="仿宋_GB2312" w:eastAsia="仿宋_GB2312" w:hAnsi="仿宋" w:hint="eastAsia"/>
          <w:sz w:val="32"/>
          <w:szCs w:val="32"/>
        </w:rPr>
        <w:t>低热缺水</w:t>
      </w:r>
      <w:r w:rsidRPr="008B0653">
        <w:rPr>
          <w:rFonts w:ascii="仿宋_GB2312" w:eastAsia="仿宋_GB2312" w:hAnsi="仿宋" w:hint="eastAsia"/>
          <w:sz w:val="32"/>
          <w:szCs w:val="32"/>
        </w:rPr>
        <w:t>不同生态区小麦、玉米</w:t>
      </w:r>
      <w:r w:rsidR="00906334" w:rsidRPr="008B0653">
        <w:rPr>
          <w:rFonts w:ascii="仿宋_GB2312" w:eastAsia="仿宋_GB2312" w:hAnsi="仿宋" w:hint="eastAsia"/>
          <w:sz w:val="32"/>
          <w:szCs w:val="32"/>
        </w:rPr>
        <w:t>节水</w:t>
      </w:r>
      <w:r w:rsidRPr="008B0653">
        <w:rPr>
          <w:rFonts w:ascii="仿宋_GB2312" w:eastAsia="仿宋_GB2312" w:hAnsi="仿宋" w:hint="eastAsia"/>
          <w:sz w:val="32"/>
          <w:szCs w:val="32"/>
        </w:rPr>
        <w:t>丰产增效技术</w:t>
      </w:r>
      <w:r w:rsidR="00E73C69" w:rsidRPr="008B0653">
        <w:rPr>
          <w:rFonts w:ascii="仿宋_GB2312" w:eastAsia="仿宋_GB2312" w:hAnsi="仿宋" w:hint="eastAsia"/>
          <w:sz w:val="32"/>
          <w:szCs w:val="32"/>
        </w:rPr>
        <w:t>模式</w:t>
      </w:r>
      <w:r w:rsidRPr="008B0653">
        <w:rPr>
          <w:rFonts w:ascii="仿宋_GB2312" w:eastAsia="仿宋_GB2312" w:hAnsi="仿宋" w:hint="eastAsia"/>
          <w:sz w:val="32"/>
          <w:szCs w:val="32"/>
        </w:rPr>
        <w:t>3～4套</w:t>
      </w:r>
      <w:r w:rsidR="00E73C69"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7E328C" w:rsidRPr="008B0653">
        <w:rPr>
          <w:rFonts w:ascii="仿宋_GB2312" w:eastAsia="仿宋_GB2312" w:hAnsi="仿宋" w:hint="eastAsia"/>
          <w:sz w:val="32"/>
          <w:szCs w:val="32"/>
        </w:rPr>
        <w:t>【预期性指标】示范区、辐射区粮食品质得到显著改善，耕地质量逐步提升，机械化、信息化水平显著提</w:t>
      </w:r>
      <w:r w:rsidR="00BD7269" w:rsidRPr="008B0653">
        <w:rPr>
          <w:rFonts w:ascii="仿宋_GB2312" w:eastAsia="仿宋_GB2312" w:hAnsi="仿宋" w:hint="eastAsia"/>
          <w:sz w:val="32"/>
          <w:szCs w:val="32"/>
        </w:rPr>
        <w:t>高</w:t>
      </w:r>
      <w:r w:rsidR="007E328C"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7E328C" w:rsidRPr="008B0653">
        <w:rPr>
          <w:rFonts w:ascii="仿宋_GB2312" w:eastAsia="仿宋_GB2312" w:hAnsi="仿宋" w:hint="eastAsia"/>
          <w:sz w:val="32"/>
          <w:szCs w:val="32"/>
        </w:rPr>
        <w:t>降低2%～5%，生产效率提升18%，节本增效100元/亩。</w:t>
      </w:r>
    </w:p>
    <w:p w:rsidR="004B1C2B" w:rsidRPr="008B0653" w:rsidRDefault="00D46004" w:rsidP="004F3ED7">
      <w:pPr>
        <w:pStyle w:val="11"/>
        <w:spacing w:line="360" w:lineRule="auto"/>
        <w:ind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pStyle w:val="11"/>
        <w:spacing w:line="360" w:lineRule="auto"/>
        <w:ind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color w:val="000000" w:themeColor="text1"/>
          <w:w w:val="98"/>
          <w:kern w:val="0"/>
          <w:sz w:val="32"/>
          <w:szCs w:val="32"/>
        </w:rPr>
      </w:pPr>
      <w:r w:rsidRPr="008B0653">
        <w:rPr>
          <w:rFonts w:ascii="仿宋_GB2312" w:eastAsia="仿宋_GB2312" w:hAnsi="黑体" w:hint="eastAsia"/>
          <w:b/>
          <w:color w:val="000000" w:themeColor="text1"/>
          <w:w w:val="98"/>
          <w:kern w:val="0"/>
          <w:sz w:val="32"/>
          <w:szCs w:val="32"/>
        </w:rPr>
        <w:t>山东旱作区灌溉小麦-玉米两熟全程机械化丰产增效</w:t>
      </w:r>
      <w:r w:rsidRPr="008B0653">
        <w:rPr>
          <w:rFonts w:ascii="仿宋_GB2312" w:eastAsia="仿宋_GB2312" w:hAnsi="黑体" w:hint="eastAsia"/>
          <w:b/>
          <w:color w:val="000000" w:themeColor="text1"/>
          <w:w w:val="98"/>
          <w:kern w:val="0"/>
          <w:sz w:val="32"/>
          <w:szCs w:val="32"/>
        </w:rPr>
        <w:lastRenderedPageBreak/>
        <w:t>技术集成与示范</w:t>
      </w:r>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E73C69" w:rsidRPr="008B0653">
        <w:rPr>
          <w:rFonts w:ascii="仿宋_GB2312" w:eastAsia="仿宋_GB2312" w:hAnsi="仿宋" w:hint="eastAsia"/>
          <w:sz w:val="32"/>
          <w:szCs w:val="32"/>
        </w:rPr>
        <w:t>针对山东鲁西北黄灌区、鲁中半干旱区、鲁东丘陵区、鲁西南平原区生态特点和</w:t>
      </w:r>
      <w:r w:rsidR="00620B48" w:rsidRPr="008B0653">
        <w:rPr>
          <w:rFonts w:ascii="仿宋_GB2312" w:eastAsia="仿宋_GB2312" w:hAnsi="仿宋" w:hint="eastAsia"/>
          <w:sz w:val="32"/>
          <w:szCs w:val="32"/>
        </w:rPr>
        <w:t>两熟全程机械化</w:t>
      </w:r>
      <w:r w:rsidR="00E73C69" w:rsidRPr="008B0653">
        <w:rPr>
          <w:rFonts w:ascii="仿宋_GB2312" w:eastAsia="仿宋_GB2312" w:hAnsi="仿宋" w:hint="eastAsia"/>
          <w:sz w:val="32"/>
          <w:szCs w:val="32"/>
        </w:rPr>
        <w:t>生产问题，开展小麦-玉米周年规模机械化生产土壤结构调控、秸秆还田保墒覆盖、规范化播种和壮苗培育、水肥一体化耦合精量控制、防灾减灾、保护性耕作、全程机械化等技术集成，形成山东鲁西北黄灌区、鲁中半干旱区、鲁东丘陵区、鲁西南平原区小麦-</w:t>
      </w:r>
      <w:r w:rsidR="00620B48" w:rsidRPr="008B0653">
        <w:rPr>
          <w:rFonts w:ascii="仿宋_GB2312" w:eastAsia="仿宋_GB2312" w:hAnsi="仿宋" w:hint="eastAsia"/>
          <w:sz w:val="32"/>
          <w:szCs w:val="32"/>
        </w:rPr>
        <w:t>玉米周年全程</w:t>
      </w:r>
      <w:r w:rsidR="00E73C69" w:rsidRPr="008B0653">
        <w:rPr>
          <w:rFonts w:ascii="仿宋_GB2312" w:eastAsia="仿宋_GB2312" w:hAnsi="仿宋" w:hint="eastAsia"/>
          <w:sz w:val="32"/>
          <w:szCs w:val="32"/>
        </w:rPr>
        <w:t>机械化丰产高效技术模式，并进行大面积示范应用。建立山东小麦-玉米攻关田-核心区-示范区-辐射区技术应用体系和科技特派员+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E73C69"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E73C69" w:rsidRPr="008B0653">
        <w:rPr>
          <w:rFonts w:ascii="仿宋_GB2312" w:eastAsia="仿宋_GB2312" w:hAnsi="仿宋" w:hint="eastAsia"/>
          <w:sz w:val="32"/>
          <w:szCs w:val="32"/>
        </w:rPr>
        <w:t>山东小麦-玉米周年产量、资源效率和生产效率进行经济技术分析和生态效益评价。</w:t>
      </w:r>
      <w:bookmarkStart w:id="1" w:name="OLE_LINK4"/>
    </w:p>
    <w:p w:rsidR="004B1C2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考核指标：【约束性指标】建设小麦示范区100万亩、玉米示范区50万亩，小麦平均亩产达到550公斤，玉米亩产达到700公斤；建设小麦辐射区1,000万亩、玉米示范区500万亩，单产平均提高5%左右，项目区技术应用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。集成配套山东不同生态区小麦、玉米</w:t>
      </w:r>
      <w:r w:rsidR="00620B48" w:rsidRPr="008B0653">
        <w:rPr>
          <w:rFonts w:ascii="仿宋_GB2312" w:eastAsia="仿宋_GB2312" w:hAnsi="仿宋" w:hint="eastAsia"/>
          <w:sz w:val="32"/>
          <w:szCs w:val="32"/>
        </w:rPr>
        <w:t>全程机械化</w:t>
      </w:r>
      <w:r w:rsidR="00383FEC" w:rsidRPr="008B0653">
        <w:rPr>
          <w:rFonts w:ascii="仿宋_GB2312" w:eastAsia="仿宋_GB2312" w:hAnsi="仿宋" w:hint="eastAsia"/>
          <w:sz w:val="32"/>
          <w:szCs w:val="32"/>
        </w:rPr>
        <w:t>丰产</w:t>
      </w:r>
      <w:r w:rsidRPr="008B0653">
        <w:rPr>
          <w:rFonts w:ascii="仿宋_GB2312" w:eastAsia="仿宋_GB2312" w:hAnsi="仿宋" w:hint="eastAsia"/>
          <w:sz w:val="32"/>
          <w:szCs w:val="32"/>
        </w:rPr>
        <w:t>增效技术</w:t>
      </w:r>
      <w:r w:rsidR="00311DD6"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311DD6"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【预期性指标】示范区、辐射区粮食品质得到显著改善，耕地质量逐步提升，机械化、信息化水平显著提</w:t>
      </w:r>
      <w:r w:rsidR="00BD7269"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w:t>
      </w:r>
      <w:r w:rsidR="00125F1B" w:rsidRPr="008B0653">
        <w:rPr>
          <w:rFonts w:ascii="仿宋_GB2312" w:eastAsia="仿宋_GB2312" w:hAnsi="仿宋" w:hint="eastAsia"/>
          <w:sz w:val="32"/>
          <w:szCs w:val="32"/>
        </w:rPr>
        <w:lastRenderedPageBreak/>
        <w:t>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4B1C2B"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1E3F48" w:rsidRPr="008B0653" w:rsidRDefault="001E3F48" w:rsidP="001E3F48">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color w:val="000000" w:themeColor="text1"/>
          <w:w w:val="98"/>
          <w:kern w:val="0"/>
          <w:sz w:val="32"/>
          <w:szCs w:val="32"/>
        </w:rPr>
      </w:pPr>
      <w:r w:rsidRPr="008B0653">
        <w:rPr>
          <w:rFonts w:ascii="仿宋_GB2312" w:eastAsia="仿宋_GB2312" w:hAnsi="黑体" w:hint="eastAsia"/>
          <w:b/>
          <w:color w:val="000000" w:themeColor="text1"/>
          <w:w w:val="98"/>
          <w:kern w:val="0"/>
          <w:sz w:val="32"/>
          <w:szCs w:val="32"/>
        </w:rPr>
        <w:t>河南多热少雨区小麦-玉米周年集约规模化丰产增效技术集成与示范</w:t>
      </w:r>
    </w:p>
    <w:p w:rsidR="00DA1308"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BB21FA" w:rsidRPr="008B0653">
        <w:rPr>
          <w:rFonts w:ascii="仿宋_GB2312" w:eastAsia="仿宋_GB2312" w:hAnsi="仿宋" w:hint="eastAsia"/>
          <w:sz w:val="32"/>
          <w:szCs w:val="32"/>
        </w:rPr>
        <w:t>针对河南</w:t>
      </w:r>
      <w:r w:rsidR="00DA1308" w:rsidRPr="008B0653">
        <w:rPr>
          <w:rFonts w:ascii="仿宋_GB2312" w:eastAsia="仿宋_GB2312" w:hAnsi="仿宋" w:hint="eastAsia"/>
          <w:sz w:val="32"/>
          <w:szCs w:val="32"/>
        </w:rPr>
        <w:t>豫北灌区、豫中补灌区、</w:t>
      </w:r>
      <w:proofErr w:type="gramStart"/>
      <w:r w:rsidR="00DA1308" w:rsidRPr="008B0653">
        <w:rPr>
          <w:rFonts w:ascii="仿宋_GB2312" w:eastAsia="仿宋_GB2312" w:hAnsi="仿宋" w:hint="eastAsia"/>
          <w:sz w:val="32"/>
          <w:szCs w:val="32"/>
        </w:rPr>
        <w:t>豫南雨养区</w:t>
      </w:r>
      <w:proofErr w:type="gramEnd"/>
      <w:r w:rsidR="00DA1308" w:rsidRPr="008B0653">
        <w:rPr>
          <w:rFonts w:ascii="仿宋_GB2312" w:eastAsia="仿宋_GB2312" w:hAnsi="仿宋" w:hint="eastAsia"/>
          <w:sz w:val="32"/>
          <w:szCs w:val="32"/>
        </w:rPr>
        <w:t>、豫西旱作区</w:t>
      </w:r>
      <w:r w:rsidR="00BB21FA" w:rsidRPr="008B0653">
        <w:rPr>
          <w:rFonts w:ascii="仿宋_GB2312" w:eastAsia="仿宋_GB2312" w:hAnsi="仿宋" w:hint="eastAsia"/>
          <w:sz w:val="32"/>
          <w:szCs w:val="32"/>
        </w:rPr>
        <w:t>生态特点和</w:t>
      </w:r>
      <w:r w:rsidR="00620B48" w:rsidRPr="008B0653">
        <w:rPr>
          <w:rFonts w:ascii="仿宋_GB2312" w:eastAsia="仿宋_GB2312" w:hAnsi="仿宋" w:hint="eastAsia"/>
          <w:sz w:val="32"/>
          <w:szCs w:val="32"/>
        </w:rPr>
        <w:t>周年集约规模化</w:t>
      </w:r>
      <w:r w:rsidR="00BB21FA" w:rsidRPr="008B0653">
        <w:rPr>
          <w:rFonts w:ascii="仿宋_GB2312" w:eastAsia="仿宋_GB2312" w:hAnsi="仿宋" w:hint="eastAsia"/>
          <w:sz w:val="32"/>
          <w:szCs w:val="32"/>
        </w:rPr>
        <w:t>生产问题，开展小麦-玉米周年规模机械化生产</w:t>
      </w:r>
      <w:r w:rsidR="00DA1308" w:rsidRPr="008B0653">
        <w:rPr>
          <w:rFonts w:ascii="仿宋_GB2312" w:eastAsia="仿宋_GB2312" w:hAnsi="仿宋" w:hint="eastAsia"/>
          <w:sz w:val="32"/>
          <w:szCs w:val="32"/>
        </w:rPr>
        <w:t>品种优化搭配与光热资源高效利用、两熟作物秸秆还田与地力培肥、秸秆覆盖保护性耕作、蓄水保墒、高产群体构建、水肥资源一体化调控、病虫绿色防控、全程机械化</w:t>
      </w:r>
      <w:r w:rsidR="00BB21FA" w:rsidRPr="008B0653">
        <w:rPr>
          <w:rFonts w:ascii="仿宋_GB2312" w:eastAsia="仿宋_GB2312" w:hAnsi="仿宋" w:hint="eastAsia"/>
          <w:sz w:val="32"/>
          <w:szCs w:val="32"/>
        </w:rPr>
        <w:t>等技术集成，形成</w:t>
      </w:r>
      <w:r w:rsidR="00DA1308" w:rsidRPr="008B0653">
        <w:rPr>
          <w:rFonts w:ascii="仿宋_GB2312" w:eastAsia="仿宋_GB2312" w:hAnsi="仿宋" w:hint="eastAsia"/>
          <w:sz w:val="32"/>
          <w:szCs w:val="32"/>
        </w:rPr>
        <w:t>河南豫北灌区、豫中补灌区、</w:t>
      </w:r>
      <w:proofErr w:type="gramStart"/>
      <w:r w:rsidR="00DA1308" w:rsidRPr="008B0653">
        <w:rPr>
          <w:rFonts w:ascii="仿宋_GB2312" w:eastAsia="仿宋_GB2312" w:hAnsi="仿宋" w:hint="eastAsia"/>
          <w:sz w:val="32"/>
          <w:szCs w:val="32"/>
        </w:rPr>
        <w:t>豫南雨养区</w:t>
      </w:r>
      <w:proofErr w:type="gramEnd"/>
      <w:r w:rsidR="00DA1308" w:rsidRPr="008B0653">
        <w:rPr>
          <w:rFonts w:ascii="仿宋_GB2312" w:eastAsia="仿宋_GB2312" w:hAnsi="仿宋" w:hint="eastAsia"/>
          <w:sz w:val="32"/>
          <w:szCs w:val="32"/>
        </w:rPr>
        <w:t>、豫西旱作区</w:t>
      </w:r>
      <w:r w:rsidR="00BB21FA" w:rsidRPr="008B0653">
        <w:rPr>
          <w:rFonts w:ascii="仿宋_GB2312" w:eastAsia="仿宋_GB2312" w:hAnsi="仿宋" w:hint="eastAsia"/>
          <w:sz w:val="32"/>
          <w:szCs w:val="32"/>
        </w:rPr>
        <w:t>小麦-</w:t>
      </w:r>
      <w:r w:rsidR="00620B48" w:rsidRPr="008B0653">
        <w:rPr>
          <w:rFonts w:ascii="仿宋_GB2312" w:eastAsia="仿宋_GB2312" w:hAnsi="仿宋" w:hint="eastAsia"/>
          <w:sz w:val="32"/>
          <w:szCs w:val="32"/>
        </w:rPr>
        <w:t>玉米周年集约规模化</w:t>
      </w:r>
      <w:r w:rsidR="00BB21FA" w:rsidRPr="008B0653">
        <w:rPr>
          <w:rFonts w:ascii="仿宋_GB2312" w:eastAsia="仿宋_GB2312" w:hAnsi="仿宋" w:hint="eastAsia"/>
          <w:sz w:val="32"/>
          <w:szCs w:val="32"/>
        </w:rPr>
        <w:t>丰产高效技术模式，并进行大面积示范应用。建立河</w:t>
      </w:r>
      <w:r w:rsidR="00DA1308" w:rsidRPr="008B0653">
        <w:rPr>
          <w:rFonts w:ascii="仿宋_GB2312" w:eastAsia="仿宋_GB2312" w:hAnsi="仿宋" w:hint="eastAsia"/>
          <w:sz w:val="32"/>
          <w:szCs w:val="32"/>
        </w:rPr>
        <w:t>南</w:t>
      </w:r>
      <w:r w:rsidR="00BB21FA" w:rsidRPr="008B0653">
        <w:rPr>
          <w:rFonts w:ascii="仿宋_GB2312" w:eastAsia="仿宋_GB2312" w:hAnsi="仿宋" w:hint="eastAsia"/>
          <w:sz w:val="32"/>
          <w:szCs w:val="32"/>
        </w:rPr>
        <w:t>小麦-玉米攻关田-核心区-示范区-辐射区技术应用体系和科技特派员+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BB21FA"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DA1308" w:rsidRPr="008B0653">
        <w:rPr>
          <w:rFonts w:ascii="仿宋_GB2312" w:eastAsia="仿宋_GB2312" w:hAnsi="仿宋" w:hint="eastAsia"/>
          <w:sz w:val="32"/>
          <w:szCs w:val="32"/>
        </w:rPr>
        <w:t>河南</w:t>
      </w:r>
      <w:r w:rsidR="00BB21FA" w:rsidRPr="008B0653">
        <w:rPr>
          <w:rFonts w:ascii="仿宋_GB2312" w:eastAsia="仿宋_GB2312" w:hAnsi="仿宋" w:hint="eastAsia"/>
          <w:sz w:val="32"/>
          <w:szCs w:val="32"/>
        </w:rPr>
        <w:t>小麦-玉米周年产量、资源效率和生产效率进行经济技术分析和生态效益评价。</w:t>
      </w:r>
      <w:bookmarkStart w:id="2" w:name="OLE_LINK5"/>
    </w:p>
    <w:p w:rsidR="00DA1308"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考核指标：【约束性指标】建设小麦示范区100万亩</w:t>
      </w:r>
      <w:r w:rsidR="00DA1308" w:rsidRPr="008B0653">
        <w:rPr>
          <w:rFonts w:ascii="仿宋_GB2312" w:eastAsia="仿宋_GB2312" w:hAnsi="仿宋" w:hint="eastAsia"/>
          <w:sz w:val="32"/>
          <w:szCs w:val="32"/>
        </w:rPr>
        <w:t>、玉米示范区50万亩</w:t>
      </w:r>
      <w:r w:rsidRPr="008B0653">
        <w:rPr>
          <w:rFonts w:ascii="仿宋_GB2312" w:eastAsia="仿宋_GB2312" w:hAnsi="仿宋" w:hint="eastAsia"/>
          <w:sz w:val="32"/>
          <w:szCs w:val="32"/>
        </w:rPr>
        <w:t>，平均亩产</w:t>
      </w:r>
      <w:r w:rsidR="00DA1308" w:rsidRPr="008B0653">
        <w:rPr>
          <w:rFonts w:ascii="仿宋_GB2312" w:eastAsia="仿宋_GB2312" w:hAnsi="仿宋" w:hint="eastAsia"/>
          <w:sz w:val="32"/>
          <w:szCs w:val="32"/>
        </w:rPr>
        <w:t>分别</w:t>
      </w:r>
      <w:r w:rsidRPr="008B0653">
        <w:rPr>
          <w:rFonts w:ascii="仿宋_GB2312" w:eastAsia="仿宋_GB2312" w:hAnsi="仿宋" w:hint="eastAsia"/>
          <w:sz w:val="32"/>
          <w:szCs w:val="32"/>
        </w:rPr>
        <w:t>达到560公斤</w:t>
      </w:r>
      <w:r w:rsidR="00DA1308" w:rsidRPr="008B0653">
        <w:rPr>
          <w:rFonts w:ascii="仿宋_GB2312" w:eastAsia="仿宋_GB2312" w:hAnsi="仿宋" w:hint="eastAsia"/>
          <w:sz w:val="32"/>
          <w:szCs w:val="32"/>
        </w:rPr>
        <w:t>、</w:t>
      </w:r>
      <w:r w:rsidRPr="008B0653">
        <w:rPr>
          <w:rFonts w:ascii="仿宋_GB2312" w:eastAsia="仿宋_GB2312" w:hAnsi="仿宋" w:hint="eastAsia"/>
          <w:sz w:val="32"/>
          <w:szCs w:val="32"/>
        </w:rPr>
        <w:t>640公斤, 两</w:t>
      </w:r>
      <w:proofErr w:type="gramStart"/>
      <w:r w:rsidRPr="008B0653">
        <w:rPr>
          <w:rFonts w:ascii="仿宋_GB2312" w:eastAsia="仿宋_GB2312" w:hAnsi="仿宋" w:hint="eastAsia"/>
          <w:sz w:val="32"/>
          <w:szCs w:val="32"/>
        </w:rPr>
        <w:t>熟平均</w:t>
      </w:r>
      <w:proofErr w:type="gramEnd"/>
      <w:r w:rsidRPr="008B0653">
        <w:rPr>
          <w:rFonts w:ascii="仿宋_GB2312" w:eastAsia="仿宋_GB2312" w:hAnsi="仿宋" w:hint="eastAsia"/>
          <w:sz w:val="32"/>
          <w:szCs w:val="32"/>
        </w:rPr>
        <w:t>亩产达到1,200公斤；建设小麦辐射区1,000万亩</w:t>
      </w:r>
      <w:r w:rsidR="00DA1308" w:rsidRPr="008B0653">
        <w:rPr>
          <w:rFonts w:ascii="仿宋_GB2312" w:eastAsia="仿宋_GB2312" w:hAnsi="仿宋" w:hint="eastAsia"/>
          <w:sz w:val="32"/>
          <w:szCs w:val="32"/>
        </w:rPr>
        <w:t>、</w:t>
      </w:r>
      <w:r w:rsidR="00DA1308" w:rsidRPr="008B0653">
        <w:rPr>
          <w:rFonts w:ascii="仿宋_GB2312" w:eastAsia="仿宋_GB2312" w:hAnsi="仿宋" w:hint="eastAsia"/>
          <w:sz w:val="32"/>
          <w:szCs w:val="32"/>
        </w:rPr>
        <w:lastRenderedPageBreak/>
        <w:t>玉米辐射区500万亩</w:t>
      </w:r>
      <w:r w:rsidRPr="008B0653">
        <w:rPr>
          <w:rFonts w:ascii="仿宋_GB2312" w:eastAsia="仿宋_GB2312" w:hAnsi="仿宋" w:hint="eastAsia"/>
          <w:sz w:val="32"/>
          <w:szCs w:val="32"/>
        </w:rPr>
        <w:t>，平均亩产</w:t>
      </w:r>
      <w:r w:rsidR="00DA1308" w:rsidRPr="008B0653">
        <w:rPr>
          <w:rFonts w:ascii="仿宋_GB2312" w:eastAsia="仿宋_GB2312" w:hAnsi="仿宋" w:hint="eastAsia"/>
          <w:sz w:val="32"/>
          <w:szCs w:val="32"/>
        </w:rPr>
        <w:t>分别</w:t>
      </w:r>
      <w:r w:rsidRPr="008B0653">
        <w:rPr>
          <w:rFonts w:ascii="仿宋_GB2312" w:eastAsia="仿宋_GB2312" w:hAnsi="仿宋" w:hint="eastAsia"/>
          <w:sz w:val="32"/>
          <w:szCs w:val="32"/>
        </w:rPr>
        <w:t>达到480公斤</w:t>
      </w:r>
      <w:r w:rsidR="00DA1308" w:rsidRPr="008B0653">
        <w:rPr>
          <w:rFonts w:ascii="仿宋_GB2312" w:eastAsia="仿宋_GB2312" w:hAnsi="仿宋" w:hint="eastAsia"/>
          <w:sz w:val="32"/>
          <w:szCs w:val="32"/>
        </w:rPr>
        <w:t>、</w:t>
      </w:r>
      <w:r w:rsidRPr="008B0653">
        <w:rPr>
          <w:rFonts w:ascii="仿宋_GB2312" w:eastAsia="仿宋_GB2312" w:hAnsi="仿宋" w:hint="eastAsia"/>
          <w:sz w:val="32"/>
          <w:szCs w:val="32"/>
        </w:rPr>
        <w:t>520公斤, 两</w:t>
      </w:r>
      <w:proofErr w:type="gramStart"/>
      <w:r w:rsidRPr="008B0653">
        <w:rPr>
          <w:rFonts w:ascii="仿宋_GB2312" w:eastAsia="仿宋_GB2312" w:hAnsi="仿宋" w:hint="eastAsia"/>
          <w:sz w:val="32"/>
          <w:szCs w:val="32"/>
        </w:rPr>
        <w:t>熟平均</w:t>
      </w:r>
      <w:proofErr w:type="gramEnd"/>
      <w:r w:rsidRPr="008B0653">
        <w:rPr>
          <w:rFonts w:ascii="仿宋_GB2312" w:eastAsia="仿宋_GB2312" w:hAnsi="仿宋" w:hint="eastAsia"/>
          <w:sz w:val="32"/>
          <w:szCs w:val="32"/>
        </w:rPr>
        <w:t>亩产达到1,000公斤。项目区单产平均提高5%左右，项目区技术应用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。集成配套河南不同生态区小麦、玉米</w:t>
      </w:r>
      <w:r w:rsidR="00620B48" w:rsidRPr="008B0653">
        <w:rPr>
          <w:rFonts w:ascii="仿宋_GB2312" w:eastAsia="仿宋_GB2312" w:hAnsi="仿宋" w:hint="eastAsia"/>
          <w:sz w:val="32"/>
          <w:szCs w:val="32"/>
        </w:rPr>
        <w:t>集约规模化</w:t>
      </w:r>
      <w:r w:rsidRPr="008B0653">
        <w:rPr>
          <w:rFonts w:ascii="仿宋_GB2312" w:eastAsia="仿宋_GB2312" w:hAnsi="仿宋" w:hint="eastAsia"/>
          <w:sz w:val="32"/>
          <w:szCs w:val="32"/>
        </w:rPr>
        <w:t>丰产增效技术</w:t>
      </w:r>
      <w:r w:rsidR="00DA1308"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DA1308"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【预期性指标】示范区、辐射区粮食品质得到显著改善，耕地质量逐步提升，机械化、信息化水平显著提</w:t>
      </w:r>
      <w:r w:rsidR="00BD7269"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DA1308"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w w:val="98"/>
          <w:kern w:val="0"/>
          <w:sz w:val="32"/>
          <w:szCs w:val="32"/>
        </w:rPr>
      </w:pPr>
      <w:r w:rsidRPr="008B0653">
        <w:rPr>
          <w:rFonts w:ascii="仿宋_GB2312" w:eastAsia="仿宋_GB2312" w:hAnsi="黑体" w:hint="eastAsia"/>
          <w:b/>
          <w:w w:val="98"/>
          <w:kern w:val="0"/>
          <w:sz w:val="32"/>
          <w:szCs w:val="32"/>
        </w:rPr>
        <w:t>江苏稻</w:t>
      </w:r>
      <w:r w:rsidR="000D6730" w:rsidRPr="008B0653">
        <w:rPr>
          <w:rFonts w:ascii="仿宋_GB2312" w:eastAsia="仿宋_GB2312" w:hAnsi="黑体" w:hint="eastAsia"/>
          <w:b/>
          <w:w w:val="98"/>
          <w:kern w:val="0"/>
          <w:sz w:val="32"/>
          <w:szCs w:val="32"/>
        </w:rPr>
        <w:t>-</w:t>
      </w:r>
      <w:r w:rsidRPr="008B0653">
        <w:rPr>
          <w:rFonts w:ascii="仿宋_GB2312" w:eastAsia="仿宋_GB2312" w:hAnsi="黑体" w:hint="eastAsia"/>
          <w:b/>
          <w:w w:val="98"/>
          <w:kern w:val="0"/>
          <w:sz w:val="32"/>
          <w:szCs w:val="32"/>
        </w:rPr>
        <w:t>麦</w:t>
      </w:r>
      <w:r w:rsidR="009B772B" w:rsidRPr="008B0653">
        <w:rPr>
          <w:rFonts w:ascii="仿宋_GB2312" w:eastAsia="仿宋_GB2312" w:hAnsi="黑体" w:hint="eastAsia"/>
          <w:b/>
          <w:w w:val="98"/>
          <w:kern w:val="0"/>
          <w:sz w:val="32"/>
          <w:szCs w:val="32"/>
        </w:rPr>
        <w:t>精准化优质</w:t>
      </w:r>
      <w:r w:rsidRPr="008B0653">
        <w:rPr>
          <w:rFonts w:ascii="仿宋_GB2312" w:eastAsia="仿宋_GB2312" w:hAnsi="黑体" w:hint="eastAsia"/>
          <w:b/>
          <w:w w:val="98"/>
          <w:kern w:val="0"/>
          <w:sz w:val="32"/>
          <w:szCs w:val="32"/>
        </w:rPr>
        <w:t>丰产增效技术集成与示范</w:t>
      </w:r>
    </w:p>
    <w:p w:rsidR="00AC64A4"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635009" w:rsidRPr="008B0653">
        <w:rPr>
          <w:rFonts w:ascii="仿宋_GB2312" w:eastAsia="仿宋_GB2312" w:hAnsi="仿宋" w:hint="eastAsia"/>
          <w:sz w:val="32"/>
          <w:szCs w:val="32"/>
        </w:rPr>
        <w:t>针对江苏</w:t>
      </w:r>
      <w:proofErr w:type="gramStart"/>
      <w:r w:rsidR="00635009" w:rsidRPr="008B0653">
        <w:rPr>
          <w:rFonts w:ascii="仿宋_GB2312" w:eastAsia="仿宋_GB2312" w:hAnsi="仿宋" w:hint="eastAsia"/>
          <w:sz w:val="32"/>
          <w:szCs w:val="32"/>
        </w:rPr>
        <w:t>苏</w:t>
      </w:r>
      <w:proofErr w:type="gramEnd"/>
      <w:r w:rsidR="00635009" w:rsidRPr="008B0653">
        <w:rPr>
          <w:rFonts w:ascii="仿宋_GB2312" w:eastAsia="仿宋_GB2312" w:hAnsi="仿宋" w:hint="eastAsia"/>
          <w:sz w:val="32"/>
          <w:szCs w:val="32"/>
        </w:rPr>
        <w:t>北平原、苏中平原、沿江苏南平原生态特点和生产问题，开展</w:t>
      </w:r>
      <w:r w:rsidR="00AC64A4" w:rsidRPr="008B0653">
        <w:rPr>
          <w:rFonts w:ascii="仿宋_GB2312" w:eastAsia="仿宋_GB2312" w:hAnsi="仿宋" w:hint="eastAsia"/>
          <w:sz w:val="32"/>
          <w:szCs w:val="32"/>
        </w:rPr>
        <w:t>稻-</w:t>
      </w:r>
      <w:r w:rsidR="00635009" w:rsidRPr="008B0653">
        <w:rPr>
          <w:rFonts w:ascii="仿宋_GB2312" w:eastAsia="仿宋_GB2312" w:hAnsi="仿宋" w:hint="eastAsia"/>
          <w:sz w:val="32"/>
          <w:szCs w:val="32"/>
        </w:rPr>
        <w:t>麦</w:t>
      </w:r>
      <w:r w:rsidR="009B772B" w:rsidRPr="008B0653">
        <w:rPr>
          <w:rFonts w:ascii="仿宋_GB2312" w:eastAsia="仿宋_GB2312" w:hAnsi="仿宋" w:hint="eastAsia"/>
          <w:sz w:val="32"/>
          <w:szCs w:val="32"/>
        </w:rPr>
        <w:t>优质精准化</w:t>
      </w:r>
      <w:r w:rsidR="00635009" w:rsidRPr="008B0653">
        <w:rPr>
          <w:rFonts w:ascii="仿宋_GB2312" w:eastAsia="仿宋_GB2312" w:hAnsi="仿宋" w:hint="eastAsia"/>
          <w:sz w:val="32"/>
          <w:szCs w:val="32"/>
        </w:rPr>
        <w:t>生产</w:t>
      </w:r>
      <w:r w:rsidR="00AC64A4" w:rsidRPr="008B0653">
        <w:rPr>
          <w:rFonts w:ascii="仿宋_GB2312" w:eastAsia="仿宋_GB2312" w:hAnsi="仿宋" w:hint="eastAsia"/>
          <w:sz w:val="32"/>
          <w:szCs w:val="32"/>
        </w:rPr>
        <w:t>早熟抗旱</w:t>
      </w:r>
      <w:r w:rsidR="00565B91" w:rsidRPr="008B0653">
        <w:rPr>
          <w:rFonts w:ascii="仿宋_GB2312" w:eastAsia="仿宋_GB2312" w:hAnsi="仿宋" w:hint="eastAsia"/>
          <w:sz w:val="32"/>
          <w:szCs w:val="32"/>
        </w:rPr>
        <w:t>/耐</w:t>
      </w:r>
      <w:proofErr w:type="gramStart"/>
      <w:r w:rsidR="00565B91" w:rsidRPr="008B0653">
        <w:rPr>
          <w:rFonts w:ascii="仿宋_GB2312" w:eastAsia="仿宋_GB2312" w:hAnsi="仿宋" w:hint="eastAsia"/>
          <w:sz w:val="32"/>
          <w:szCs w:val="32"/>
        </w:rPr>
        <w:t>渍</w:t>
      </w:r>
      <w:r w:rsidR="00AC64A4" w:rsidRPr="008B0653">
        <w:rPr>
          <w:rFonts w:ascii="仿宋_GB2312" w:eastAsia="仿宋_GB2312" w:hAnsi="仿宋" w:hint="eastAsia"/>
          <w:sz w:val="32"/>
          <w:szCs w:val="32"/>
        </w:rPr>
        <w:t>品种</w:t>
      </w:r>
      <w:proofErr w:type="gramEnd"/>
      <w:r w:rsidR="00AC64A4" w:rsidRPr="008B0653">
        <w:rPr>
          <w:rFonts w:ascii="仿宋_GB2312" w:eastAsia="仿宋_GB2312" w:hAnsi="仿宋" w:hint="eastAsia"/>
          <w:sz w:val="32"/>
          <w:szCs w:val="32"/>
        </w:rPr>
        <w:t>搭配、少免耕</w:t>
      </w:r>
      <w:r w:rsidR="00565B91" w:rsidRPr="008B0653">
        <w:rPr>
          <w:rFonts w:ascii="仿宋_GB2312" w:eastAsia="仿宋_GB2312" w:hAnsi="仿宋" w:hint="eastAsia"/>
          <w:sz w:val="32"/>
          <w:szCs w:val="32"/>
        </w:rPr>
        <w:t>机械</w:t>
      </w:r>
      <w:r w:rsidR="00AC64A4" w:rsidRPr="008B0653">
        <w:rPr>
          <w:rFonts w:ascii="仿宋_GB2312" w:eastAsia="仿宋_GB2312" w:hAnsi="仿宋" w:hint="eastAsia"/>
          <w:sz w:val="32"/>
          <w:szCs w:val="32"/>
        </w:rPr>
        <w:t>匀播</w:t>
      </w:r>
      <w:proofErr w:type="gramStart"/>
      <w:r w:rsidR="00AC64A4" w:rsidRPr="008B0653">
        <w:rPr>
          <w:rFonts w:ascii="仿宋_GB2312" w:eastAsia="仿宋_GB2312" w:hAnsi="仿宋" w:hint="eastAsia"/>
          <w:sz w:val="32"/>
          <w:szCs w:val="32"/>
        </w:rPr>
        <w:t>和浅旋镇压</w:t>
      </w:r>
      <w:proofErr w:type="gramEnd"/>
      <w:r w:rsidR="00AC64A4" w:rsidRPr="008B0653">
        <w:rPr>
          <w:rFonts w:ascii="仿宋_GB2312" w:eastAsia="仿宋_GB2312" w:hAnsi="仿宋" w:hint="eastAsia"/>
          <w:sz w:val="32"/>
          <w:szCs w:val="32"/>
        </w:rPr>
        <w:t>播种、</w:t>
      </w:r>
      <w:proofErr w:type="gramStart"/>
      <w:r w:rsidR="00AC64A4" w:rsidRPr="008B0653">
        <w:rPr>
          <w:rFonts w:ascii="仿宋_GB2312" w:eastAsia="仿宋_GB2312" w:hAnsi="仿宋" w:hint="eastAsia"/>
          <w:sz w:val="32"/>
          <w:szCs w:val="32"/>
        </w:rPr>
        <w:t>新型缓控释</w:t>
      </w:r>
      <w:proofErr w:type="gramEnd"/>
      <w:r w:rsidR="00AC64A4" w:rsidRPr="008B0653">
        <w:rPr>
          <w:rFonts w:ascii="仿宋_GB2312" w:eastAsia="仿宋_GB2312" w:hAnsi="仿宋" w:hint="eastAsia"/>
          <w:sz w:val="32"/>
          <w:szCs w:val="32"/>
        </w:rPr>
        <w:t>肥料、水肥一体化融合、稻麦作物生长无损监测、“3S”技术与智能机械设备融合、稻麦生产智慧管理系统与物联网、APP信息服务平台融合</w:t>
      </w:r>
      <w:r w:rsidR="00635009" w:rsidRPr="008B0653">
        <w:rPr>
          <w:rFonts w:ascii="仿宋_GB2312" w:eastAsia="仿宋_GB2312" w:hAnsi="仿宋" w:hint="eastAsia"/>
          <w:sz w:val="32"/>
          <w:szCs w:val="32"/>
        </w:rPr>
        <w:t>等技术集成，形成</w:t>
      </w:r>
      <w:r w:rsidR="00AC64A4" w:rsidRPr="008B0653">
        <w:rPr>
          <w:rFonts w:ascii="仿宋_GB2312" w:eastAsia="仿宋_GB2312" w:hAnsi="仿宋" w:hint="eastAsia"/>
          <w:sz w:val="32"/>
          <w:szCs w:val="32"/>
        </w:rPr>
        <w:t>江苏</w:t>
      </w:r>
      <w:proofErr w:type="gramStart"/>
      <w:r w:rsidR="00AC64A4" w:rsidRPr="008B0653">
        <w:rPr>
          <w:rFonts w:ascii="仿宋_GB2312" w:eastAsia="仿宋_GB2312" w:hAnsi="仿宋" w:hint="eastAsia"/>
          <w:sz w:val="32"/>
          <w:szCs w:val="32"/>
        </w:rPr>
        <w:t>苏</w:t>
      </w:r>
      <w:proofErr w:type="gramEnd"/>
      <w:r w:rsidR="00AC64A4" w:rsidRPr="008B0653">
        <w:rPr>
          <w:rFonts w:ascii="仿宋_GB2312" w:eastAsia="仿宋_GB2312" w:hAnsi="仿宋" w:hint="eastAsia"/>
          <w:sz w:val="32"/>
          <w:szCs w:val="32"/>
        </w:rPr>
        <w:t>北平原、苏中平原、沿江苏</w:t>
      </w:r>
      <w:proofErr w:type="gramStart"/>
      <w:r w:rsidR="00AC64A4" w:rsidRPr="008B0653">
        <w:rPr>
          <w:rFonts w:ascii="仿宋_GB2312" w:eastAsia="仿宋_GB2312" w:hAnsi="仿宋" w:hint="eastAsia"/>
          <w:sz w:val="32"/>
          <w:szCs w:val="32"/>
        </w:rPr>
        <w:t>南平原稻</w:t>
      </w:r>
      <w:proofErr w:type="gramEnd"/>
      <w:r w:rsidR="00AC64A4" w:rsidRPr="008B0653">
        <w:rPr>
          <w:rFonts w:ascii="仿宋_GB2312" w:eastAsia="仿宋_GB2312" w:hAnsi="仿宋" w:hint="eastAsia"/>
          <w:sz w:val="32"/>
          <w:szCs w:val="32"/>
        </w:rPr>
        <w:t>-</w:t>
      </w:r>
      <w:r w:rsidR="00635009" w:rsidRPr="008B0653">
        <w:rPr>
          <w:rFonts w:ascii="仿宋_GB2312" w:eastAsia="仿宋_GB2312" w:hAnsi="仿宋" w:hint="eastAsia"/>
          <w:sz w:val="32"/>
          <w:szCs w:val="32"/>
        </w:rPr>
        <w:t>麦</w:t>
      </w:r>
      <w:r w:rsidR="009B772B" w:rsidRPr="008B0653">
        <w:rPr>
          <w:rFonts w:ascii="仿宋_GB2312" w:eastAsia="仿宋_GB2312" w:hAnsi="仿宋" w:hint="eastAsia"/>
          <w:sz w:val="32"/>
          <w:szCs w:val="32"/>
        </w:rPr>
        <w:t>精准化</w:t>
      </w:r>
      <w:r w:rsidR="009D1917" w:rsidRPr="008B0653">
        <w:rPr>
          <w:rFonts w:ascii="仿宋_GB2312" w:eastAsia="仿宋_GB2312" w:hAnsi="仿宋" w:hint="eastAsia"/>
          <w:sz w:val="32"/>
          <w:szCs w:val="32"/>
        </w:rPr>
        <w:t>优质</w:t>
      </w:r>
      <w:r w:rsidR="00635009" w:rsidRPr="008B0653">
        <w:rPr>
          <w:rFonts w:ascii="仿宋_GB2312" w:eastAsia="仿宋_GB2312" w:hAnsi="仿宋" w:hint="eastAsia"/>
          <w:sz w:val="32"/>
          <w:szCs w:val="32"/>
        </w:rPr>
        <w:t>丰产高效技术模式，并进行大面积示范应用。建立</w:t>
      </w:r>
      <w:r w:rsidR="00AC64A4" w:rsidRPr="008B0653">
        <w:rPr>
          <w:rFonts w:ascii="仿宋_GB2312" w:eastAsia="仿宋_GB2312" w:hAnsi="仿宋" w:hint="eastAsia"/>
          <w:sz w:val="32"/>
          <w:szCs w:val="32"/>
        </w:rPr>
        <w:t>江苏稻-</w:t>
      </w:r>
      <w:proofErr w:type="gramStart"/>
      <w:r w:rsidR="00635009" w:rsidRPr="008B0653">
        <w:rPr>
          <w:rFonts w:ascii="仿宋_GB2312" w:eastAsia="仿宋_GB2312" w:hAnsi="仿宋" w:hint="eastAsia"/>
          <w:sz w:val="32"/>
          <w:szCs w:val="32"/>
        </w:rPr>
        <w:t>麦</w:t>
      </w:r>
      <w:r w:rsidR="00565B91" w:rsidRPr="008B0653">
        <w:rPr>
          <w:rFonts w:ascii="仿宋_GB2312" w:eastAsia="仿宋_GB2312" w:hAnsi="仿宋" w:hint="eastAsia"/>
          <w:sz w:val="32"/>
          <w:szCs w:val="32"/>
        </w:rPr>
        <w:t>周年</w:t>
      </w:r>
      <w:proofErr w:type="gramEnd"/>
      <w:r w:rsidR="00635009" w:rsidRPr="008B0653">
        <w:rPr>
          <w:rFonts w:ascii="仿宋_GB2312" w:eastAsia="仿宋_GB2312" w:hAnsi="仿宋" w:hint="eastAsia"/>
          <w:sz w:val="32"/>
          <w:szCs w:val="32"/>
        </w:rPr>
        <w:t>攻关田-核心区-示范区-辐射区技术应用体系和科技特派员+</w:t>
      </w:r>
      <w:r w:rsidR="00AC4161" w:rsidRPr="008B0653">
        <w:rPr>
          <w:rFonts w:ascii="仿宋_GB2312" w:eastAsia="仿宋_GB2312" w:hAnsi="仿宋" w:hint="eastAsia"/>
          <w:sz w:val="32"/>
          <w:szCs w:val="32"/>
        </w:rPr>
        <w:t>新型农业经营</w:t>
      </w:r>
      <w:r w:rsidR="00AC4161" w:rsidRPr="008B0653">
        <w:rPr>
          <w:rFonts w:ascii="仿宋_GB2312" w:eastAsia="仿宋_GB2312" w:hAnsi="仿宋" w:hint="eastAsia"/>
          <w:sz w:val="32"/>
          <w:szCs w:val="32"/>
        </w:rPr>
        <w:lastRenderedPageBreak/>
        <w:t>主体</w:t>
      </w:r>
      <w:r w:rsidR="008761A6" w:rsidRPr="008B0653">
        <w:rPr>
          <w:rFonts w:ascii="仿宋_GB2312" w:eastAsia="仿宋_GB2312" w:hAnsi="仿宋" w:hint="eastAsia"/>
          <w:sz w:val="32"/>
          <w:szCs w:val="32"/>
        </w:rPr>
        <w:t>+信息化智能化推广技术</w:t>
      </w:r>
      <w:r w:rsidR="00635009"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AC64A4" w:rsidRPr="008B0653">
        <w:rPr>
          <w:rFonts w:ascii="仿宋_GB2312" w:eastAsia="仿宋_GB2312" w:hAnsi="仿宋" w:hint="eastAsia"/>
          <w:sz w:val="32"/>
          <w:szCs w:val="32"/>
        </w:rPr>
        <w:t>江苏稻-</w:t>
      </w:r>
      <w:proofErr w:type="gramStart"/>
      <w:r w:rsidR="00AC64A4" w:rsidRPr="008B0653">
        <w:rPr>
          <w:rFonts w:ascii="仿宋_GB2312" w:eastAsia="仿宋_GB2312" w:hAnsi="仿宋" w:hint="eastAsia"/>
          <w:sz w:val="32"/>
          <w:szCs w:val="32"/>
        </w:rPr>
        <w:t>麦</w:t>
      </w:r>
      <w:r w:rsidR="00635009" w:rsidRPr="008B0653">
        <w:rPr>
          <w:rFonts w:ascii="仿宋_GB2312" w:eastAsia="仿宋_GB2312" w:hAnsi="仿宋" w:hint="eastAsia"/>
          <w:sz w:val="32"/>
          <w:szCs w:val="32"/>
        </w:rPr>
        <w:t>周年</w:t>
      </w:r>
      <w:proofErr w:type="gramEnd"/>
      <w:r w:rsidR="00635009" w:rsidRPr="008B0653">
        <w:rPr>
          <w:rFonts w:ascii="仿宋_GB2312" w:eastAsia="仿宋_GB2312" w:hAnsi="仿宋" w:hint="eastAsia"/>
          <w:sz w:val="32"/>
          <w:szCs w:val="32"/>
        </w:rPr>
        <w:t>产量、资源效率和生产效率进行经济技术分析和生态效益评价。</w:t>
      </w:r>
      <w:bookmarkStart w:id="3" w:name="OLE_LINK6"/>
    </w:p>
    <w:p w:rsidR="00AC64A4"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水稻、小麦示范区各75万亩、辐射区各750万亩，示范区水稻单产达到630公斤/亩、小麦达到410公斤/亩；辐射区水稻单产达到600公斤/亩、小麦达到380公斤/亩。项目区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。集成配套江苏不同生态区水稻、小麦</w:t>
      </w:r>
      <w:r w:rsidR="009D1917" w:rsidRPr="008B0653">
        <w:rPr>
          <w:rFonts w:ascii="仿宋_GB2312" w:eastAsia="仿宋_GB2312" w:hAnsi="仿宋" w:hint="eastAsia"/>
          <w:sz w:val="32"/>
          <w:szCs w:val="32"/>
        </w:rPr>
        <w:t>精准化优质</w:t>
      </w:r>
      <w:r w:rsidRPr="008B0653">
        <w:rPr>
          <w:rFonts w:ascii="仿宋_GB2312" w:eastAsia="仿宋_GB2312" w:hAnsi="仿宋" w:hint="eastAsia"/>
          <w:sz w:val="32"/>
          <w:szCs w:val="32"/>
        </w:rPr>
        <w:t>丰产增效技术</w:t>
      </w:r>
      <w:r w:rsidR="00AC64A4"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AC64A4"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【预期性指标】示范区、辐射区粮食品质得到显著改善，耕地质量逐步提升，机械化、信息化、标准化、轻简化水平显著提</w:t>
      </w:r>
      <w:r w:rsidR="00BD7269"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AC64A4"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764460" w:rsidP="004F3ED7">
      <w:pPr>
        <w:numPr>
          <w:ilvl w:val="0"/>
          <w:numId w:val="3"/>
        </w:numPr>
        <w:adjustRightInd w:val="0"/>
        <w:snapToGrid w:val="0"/>
        <w:spacing w:beforeLines="50" w:before="156" w:afterLines="50" w:after="156" w:line="360" w:lineRule="auto"/>
        <w:ind w:firstLineChars="200" w:firstLine="608"/>
        <w:rPr>
          <w:rFonts w:ascii="仿宋_GB2312" w:eastAsia="仿宋_GB2312" w:hAnsi="黑体" w:hint="eastAsia"/>
          <w:b/>
          <w:w w:val="94"/>
          <w:kern w:val="0"/>
          <w:sz w:val="32"/>
          <w:szCs w:val="32"/>
        </w:rPr>
      </w:pPr>
      <w:r w:rsidRPr="008B0653">
        <w:rPr>
          <w:rFonts w:ascii="仿宋_GB2312" w:eastAsia="仿宋_GB2312" w:hAnsi="黑体" w:hint="eastAsia"/>
          <w:b/>
          <w:w w:val="94"/>
          <w:kern w:val="0"/>
          <w:sz w:val="32"/>
          <w:szCs w:val="32"/>
        </w:rPr>
        <w:t>安徽粮食多元种植</w:t>
      </w:r>
      <w:r w:rsidR="00DB0BD9" w:rsidRPr="008B0653">
        <w:rPr>
          <w:rFonts w:ascii="仿宋_GB2312" w:eastAsia="仿宋_GB2312" w:hAnsi="黑体" w:hint="eastAsia"/>
          <w:b/>
          <w:w w:val="94"/>
          <w:kern w:val="0"/>
          <w:sz w:val="32"/>
          <w:szCs w:val="32"/>
        </w:rPr>
        <w:t>规模化</w:t>
      </w:r>
      <w:r w:rsidR="00B41F55" w:rsidRPr="008B0653">
        <w:rPr>
          <w:rFonts w:ascii="仿宋_GB2312" w:eastAsia="仿宋_GB2312" w:hAnsi="黑体" w:hint="eastAsia"/>
          <w:b/>
          <w:w w:val="94"/>
          <w:kern w:val="0"/>
          <w:sz w:val="32"/>
          <w:szCs w:val="32"/>
        </w:rPr>
        <w:t>丰产增效技术集成与示范</w:t>
      </w:r>
    </w:p>
    <w:p w:rsidR="00135752"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4A6972" w:rsidRPr="008B0653">
        <w:rPr>
          <w:rFonts w:ascii="仿宋_GB2312" w:eastAsia="仿宋_GB2312" w:hAnsi="仿宋" w:hint="eastAsia"/>
          <w:sz w:val="32"/>
          <w:szCs w:val="32"/>
        </w:rPr>
        <w:t>针对安徽沿淮淮北平原地区、江淮丘陵地区、沿江平原地区生态特点和生产问题，开展稻-麦、麦-玉</w:t>
      </w:r>
      <w:r w:rsidR="00764460" w:rsidRPr="008B0653">
        <w:rPr>
          <w:rFonts w:ascii="仿宋_GB2312" w:eastAsia="仿宋_GB2312" w:hAnsi="仿宋" w:hint="eastAsia"/>
          <w:sz w:val="32"/>
          <w:szCs w:val="32"/>
        </w:rPr>
        <w:t>等多元种植</w:t>
      </w:r>
      <w:r w:rsidR="004A6972" w:rsidRPr="008B0653">
        <w:rPr>
          <w:rFonts w:ascii="仿宋_GB2312" w:eastAsia="仿宋_GB2312" w:hAnsi="仿宋" w:hint="eastAsia"/>
          <w:sz w:val="32"/>
          <w:szCs w:val="32"/>
        </w:rPr>
        <w:t>规模化生产</w:t>
      </w:r>
      <w:r w:rsidR="003201AE" w:rsidRPr="008B0653">
        <w:rPr>
          <w:rFonts w:ascii="仿宋_GB2312" w:eastAsia="仿宋_GB2312" w:hAnsi="仿宋" w:hint="eastAsia"/>
          <w:sz w:val="32"/>
          <w:szCs w:val="32"/>
        </w:rPr>
        <w:t>品种（组合）筛选与配置</w:t>
      </w:r>
      <w:r w:rsidR="003C0221" w:rsidRPr="008B0653">
        <w:rPr>
          <w:rFonts w:ascii="仿宋_GB2312" w:eastAsia="仿宋_GB2312" w:hAnsi="仿宋" w:hint="eastAsia"/>
          <w:sz w:val="32"/>
          <w:szCs w:val="32"/>
        </w:rPr>
        <w:t>，集成</w:t>
      </w:r>
      <w:r w:rsidR="003201AE" w:rsidRPr="008B0653">
        <w:rPr>
          <w:rFonts w:ascii="仿宋_GB2312" w:eastAsia="仿宋_GB2312" w:hAnsi="仿宋" w:hint="eastAsia"/>
          <w:sz w:val="32"/>
          <w:szCs w:val="32"/>
        </w:rPr>
        <w:t>两熟作物</w:t>
      </w:r>
      <w:r w:rsidR="003201AE" w:rsidRPr="008B0653">
        <w:rPr>
          <w:rFonts w:ascii="仿宋_GB2312" w:eastAsia="仿宋_GB2312" w:hAnsi="仿宋" w:hint="eastAsia"/>
          <w:sz w:val="32"/>
          <w:szCs w:val="32"/>
        </w:rPr>
        <w:lastRenderedPageBreak/>
        <w:t>秸秆还田</w:t>
      </w:r>
      <w:proofErr w:type="gramStart"/>
      <w:r w:rsidR="003201AE" w:rsidRPr="008B0653">
        <w:rPr>
          <w:rFonts w:ascii="仿宋_GB2312" w:eastAsia="仿宋_GB2312" w:hAnsi="仿宋" w:hint="eastAsia"/>
          <w:sz w:val="32"/>
          <w:szCs w:val="32"/>
        </w:rPr>
        <w:t>培</w:t>
      </w:r>
      <w:proofErr w:type="gramEnd"/>
      <w:r w:rsidR="003201AE" w:rsidRPr="008B0653">
        <w:rPr>
          <w:rFonts w:ascii="仿宋_GB2312" w:eastAsia="仿宋_GB2312" w:hAnsi="仿宋" w:hint="eastAsia"/>
          <w:sz w:val="32"/>
          <w:szCs w:val="32"/>
        </w:rPr>
        <w:t>肥地力、新型肥料及其精准施肥、节水补充灌溉、肥水一体化运筹、病虫草害绿色防治、机械化轻简化栽培等</w:t>
      </w:r>
      <w:r w:rsidR="004A6972" w:rsidRPr="008B0653">
        <w:rPr>
          <w:rFonts w:ascii="仿宋_GB2312" w:eastAsia="仿宋_GB2312" w:hAnsi="仿宋" w:hint="eastAsia"/>
          <w:sz w:val="32"/>
          <w:szCs w:val="32"/>
        </w:rPr>
        <w:t>技术，形成</w:t>
      </w:r>
      <w:r w:rsidR="003201AE" w:rsidRPr="008B0653">
        <w:rPr>
          <w:rFonts w:ascii="仿宋_GB2312" w:eastAsia="仿宋_GB2312" w:hAnsi="仿宋" w:hint="eastAsia"/>
          <w:sz w:val="32"/>
          <w:szCs w:val="32"/>
        </w:rPr>
        <w:t>安徽沿淮淮北平原地区、江淮丘陵地区、沿江平原地区</w:t>
      </w:r>
      <w:r w:rsidR="004A6972" w:rsidRPr="008B0653">
        <w:rPr>
          <w:rFonts w:ascii="仿宋_GB2312" w:eastAsia="仿宋_GB2312" w:hAnsi="仿宋" w:hint="eastAsia"/>
          <w:sz w:val="32"/>
          <w:szCs w:val="32"/>
        </w:rPr>
        <w:t>稻-麦</w:t>
      </w:r>
      <w:r w:rsidR="003201AE" w:rsidRPr="008B0653">
        <w:rPr>
          <w:rFonts w:ascii="仿宋_GB2312" w:eastAsia="仿宋_GB2312" w:hAnsi="仿宋" w:hint="eastAsia"/>
          <w:sz w:val="32"/>
          <w:szCs w:val="32"/>
        </w:rPr>
        <w:t>、麦-玉多元</w:t>
      </w:r>
      <w:r w:rsidR="00B2150E" w:rsidRPr="008B0653">
        <w:rPr>
          <w:rFonts w:ascii="仿宋_GB2312" w:eastAsia="仿宋_GB2312" w:hAnsi="仿宋" w:hint="eastAsia"/>
          <w:sz w:val="32"/>
          <w:szCs w:val="32"/>
        </w:rPr>
        <w:t>种植</w:t>
      </w:r>
      <w:r w:rsidR="004A6972" w:rsidRPr="008B0653">
        <w:rPr>
          <w:rFonts w:ascii="仿宋_GB2312" w:eastAsia="仿宋_GB2312" w:hAnsi="仿宋" w:hint="eastAsia"/>
          <w:sz w:val="32"/>
          <w:szCs w:val="32"/>
        </w:rPr>
        <w:t>规模化丰产高效技术模式，并进行大面积示范应用。建立</w:t>
      </w:r>
      <w:r w:rsidR="003201AE" w:rsidRPr="008B0653">
        <w:rPr>
          <w:rFonts w:ascii="仿宋_GB2312" w:eastAsia="仿宋_GB2312" w:hAnsi="仿宋" w:hint="eastAsia"/>
          <w:sz w:val="32"/>
          <w:szCs w:val="32"/>
        </w:rPr>
        <w:t>安徽</w:t>
      </w:r>
      <w:r w:rsidR="004A6972" w:rsidRPr="008B0653">
        <w:rPr>
          <w:rFonts w:ascii="仿宋_GB2312" w:eastAsia="仿宋_GB2312" w:hAnsi="仿宋" w:hint="eastAsia"/>
          <w:sz w:val="32"/>
          <w:szCs w:val="32"/>
        </w:rPr>
        <w:t>稻-麦</w:t>
      </w:r>
      <w:r w:rsidR="003201AE" w:rsidRPr="008B0653">
        <w:rPr>
          <w:rFonts w:ascii="仿宋_GB2312" w:eastAsia="仿宋_GB2312" w:hAnsi="仿宋" w:hint="eastAsia"/>
          <w:sz w:val="32"/>
          <w:szCs w:val="32"/>
        </w:rPr>
        <w:t>、麦-玉</w:t>
      </w:r>
      <w:r w:rsidR="004A6972" w:rsidRPr="008B0653">
        <w:rPr>
          <w:rFonts w:ascii="仿宋_GB2312" w:eastAsia="仿宋_GB2312" w:hAnsi="仿宋" w:hint="eastAsia"/>
          <w:sz w:val="32"/>
          <w:szCs w:val="32"/>
        </w:rPr>
        <w:t>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4A6972"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3C0221" w:rsidRPr="008B0653">
        <w:rPr>
          <w:rFonts w:ascii="仿宋_GB2312" w:eastAsia="仿宋_GB2312" w:hAnsi="仿宋" w:hint="eastAsia"/>
          <w:sz w:val="32"/>
          <w:szCs w:val="32"/>
        </w:rPr>
        <w:t>安徽</w:t>
      </w:r>
      <w:r w:rsidR="004A6972" w:rsidRPr="008B0653">
        <w:rPr>
          <w:rFonts w:ascii="仿宋_GB2312" w:eastAsia="仿宋_GB2312" w:hAnsi="仿宋" w:hint="eastAsia"/>
          <w:sz w:val="32"/>
          <w:szCs w:val="32"/>
        </w:rPr>
        <w:t>稻-麦</w:t>
      </w:r>
      <w:r w:rsidR="003201AE" w:rsidRPr="008B0653">
        <w:rPr>
          <w:rFonts w:ascii="仿宋_GB2312" w:eastAsia="仿宋_GB2312" w:hAnsi="仿宋" w:hint="eastAsia"/>
          <w:sz w:val="32"/>
          <w:szCs w:val="32"/>
        </w:rPr>
        <w:t>、麦-</w:t>
      </w:r>
      <w:proofErr w:type="gramStart"/>
      <w:r w:rsidR="003201AE" w:rsidRPr="008B0653">
        <w:rPr>
          <w:rFonts w:ascii="仿宋_GB2312" w:eastAsia="仿宋_GB2312" w:hAnsi="仿宋" w:hint="eastAsia"/>
          <w:sz w:val="32"/>
          <w:szCs w:val="32"/>
        </w:rPr>
        <w:t>玉</w:t>
      </w:r>
      <w:r w:rsidR="004A6972" w:rsidRPr="008B0653">
        <w:rPr>
          <w:rFonts w:ascii="仿宋_GB2312" w:eastAsia="仿宋_GB2312" w:hAnsi="仿宋" w:hint="eastAsia"/>
          <w:sz w:val="32"/>
          <w:szCs w:val="32"/>
        </w:rPr>
        <w:t>周年</w:t>
      </w:r>
      <w:proofErr w:type="gramEnd"/>
      <w:r w:rsidR="004A6972" w:rsidRPr="008B0653">
        <w:rPr>
          <w:rFonts w:ascii="仿宋_GB2312" w:eastAsia="仿宋_GB2312" w:hAnsi="仿宋" w:hint="eastAsia"/>
          <w:sz w:val="32"/>
          <w:szCs w:val="32"/>
        </w:rPr>
        <w:t>产量、资源效率和生产效率进行经济技术分析和生态效益评价。</w:t>
      </w:r>
      <w:bookmarkStart w:id="4" w:name="OLE_LINK7"/>
    </w:p>
    <w:p w:rsidR="00125F1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考核指标：【约束性指标】建设稻-麦</w:t>
      </w:r>
      <w:r w:rsidR="003201AE" w:rsidRPr="008B0653">
        <w:rPr>
          <w:rFonts w:ascii="仿宋_GB2312" w:eastAsia="仿宋_GB2312" w:hAnsi="仿宋" w:hint="eastAsia"/>
          <w:sz w:val="32"/>
          <w:szCs w:val="32"/>
        </w:rPr>
        <w:t>、</w:t>
      </w:r>
      <w:r w:rsidR="003C0221" w:rsidRPr="008B0653">
        <w:rPr>
          <w:rFonts w:ascii="仿宋_GB2312" w:eastAsia="仿宋_GB2312" w:hAnsi="仿宋" w:hint="eastAsia"/>
          <w:sz w:val="32"/>
          <w:szCs w:val="32"/>
        </w:rPr>
        <w:t>麦-</w:t>
      </w:r>
      <w:proofErr w:type="gramStart"/>
      <w:r w:rsidR="003201AE" w:rsidRPr="008B0653">
        <w:rPr>
          <w:rFonts w:ascii="仿宋_GB2312" w:eastAsia="仿宋_GB2312" w:hAnsi="仿宋" w:hint="eastAsia"/>
          <w:sz w:val="32"/>
          <w:szCs w:val="32"/>
        </w:rPr>
        <w:t>玉</w:t>
      </w:r>
      <w:r w:rsidRPr="008B0653">
        <w:rPr>
          <w:rFonts w:ascii="仿宋_GB2312" w:eastAsia="仿宋_GB2312" w:hAnsi="仿宋" w:hint="eastAsia"/>
          <w:sz w:val="32"/>
          <w:szCs w:val="32"/>
        </w:rPr>
        <w:t>两熟</w:t>
      </w:r>
      <w:r w:rsidR="003201AE" w:rsidRPr="008B0653">
        <w:rPr>
          <w:rFonts w:ascii="仿宋_GB2312" w:eastAsia="仿宋_GB2312" w:hAnsi="仿宋" w:hint="eastAsia"/>
          <w:sz w:val="32"/>
          <w:szCs w:val="32"/>
        </w:rPr>
        <w:t>区</w:t>
      </w:r>
      <w:proofErr w:type="gramEnd"/>
      <w:r w:rsidRPr="008B0653">
        <w:rPr>
          <w:rFonts w:ascii="仿宋_GB2312" w:eastAsia="仿宋_GB2312" w:hAnsi="仿宋" w:hint="eastAsia"/>
          <w:sz w:val="32"/>
          <w:szCs w:val="32"/>
        </w:rPr>
        <w:t>水稻</w:t>
      </w:r>
      <w:r w:rsidR="003201AE" w:rsidRPr="008B0653">
        <w:rPr>
          <w:rFonts w:ascii="仿宋_GB2312" w:eastAsia="仿宋_GB2312" w:hAnsi="仿宋" w:hint="eastAsia"/>
          <w:sz w:val="32"/>
          <w:szCs w:val="32"/>
        </w:rPr>
        <w:t>、小麦、玉米</w:t>
      </w:r>
      <w:r w:rsidRPr="008B0653">
        <w:rPr>
          <w:rFonts w:ascii="仿宋_GB2312" w:eastAsia="仿宋_GB2312" w:hAnsi="仿宋" w:hint="eastAsia"/>
          <w:sz w:val="32"/>
          <w:szCs w:val="32"/>
        </w:rPr>
        <w:t>示范区</w:t>
      </w:r>
      <w:r w:rsidR="003201AE" w:rsidRPr="008B0653">
        <w:rPr>
          <w:rFonts w:ascii="仿宋_GB2312" w:eastAsia="仿宋_GB2312" w:hAnsi="仿宋" w:hint="eastAsia"/>
          <w:sz w:val="32"/>
          <w:szCs w:val="32"/>
        </w:rPr>
        <w:t>各</w:t>
      </w:r>
      <w:r w:rsidRPr="008B0653">
        <w:rPr>
          <w:rFonts w:ascii="仿宋_GB2312" w:eastAsia="仿宋_GB2312" w:hAnsi="仿宋" w:hint="eastAsia"/>
          <w:sz w:val="32"/>
          <w:szCs w:val="32"/>
        </w:rPr>
        <w:t>50万亩、</w:t>
      </w:r>
      <w:r w:rsidR="003201AE" w:rsidRPr="008B0653">
        <w:rPr>
          <w:rFonts w:ascii="仿宋_GB2312" w:eastAsia="仿宋_GB2312" w:hAnsi="仿宋" w:hint="eastAsia"/>
          <w:sz w:val="32"/>
          <w:szCs w:val="32"/>
        </w:rPr>
        <w:t>7</w:t>
      </w:r>
      <w:r w:rsidRPr="008B0653">
        <w:rPr>
          <w:rFonts w:ascii="仿宋_GB2312" w:eastAsia="仿宋_GB2312" w:hAnsi="仿宋" w:hint="eastAsia"/>
          <w:sz w:val="32"/>
          <w:szCs w:val="32"/>
        </w:rPr>
        <w:t>5万亩、</w:t>
      </w:r>
      <w:r w:rsidR="003201AE" w:rsidRPr="008B0653">
        <w:rPr>
          <w:rFonts w:ascii="仿宋_GB2312" w:eastAsia="仿宋_GB2312" w:hAnsi="仿宋" w:hint="eastAsia"/>
          <w:sz w:val="32"/>
          <w:szCs w:val="32"/>
        </w:rPr>
        <w:t>25万亩，水稻、小麦、玉米辐射区各500万亩、750万亩、250万亩。稻-麦</w:t>
      </w:r>
      <w:r w:rsidR="00461E0B" w:rsidRPr="008B0653">
        <w:rPr>
          <w:rFonts w:ascii="仿宋_GB2312" w:eastAsia="仿宋_GB2312" w:hAnsi="仿宋" w:hint="eastAsia"/>
          <w:sz w:val="32"/>
          <w:szCs w:val="32"/>
        </w:rPr>
        <w:t>、麦-</w:t>
      </w:r>
      <w:proofErr w:type="gramStart"/>
      <w:r w:rsidR="00461E0B" w:rsidRPr="008B0653">
        <w:rPr>
          <w:rFonts w:ascii="仿宋_GB2312" w:eastAsia="仿宋_GB2312" w:hAnsi="仿宋" w:hint="eastAsia"/>
          <w:sz w:val="32"/>
          <w:szCs w:val="32"/>
        </w:rPr>
        <w:t>玉</w:t>
      </w:r>
      <w:r w:rsidR="003201AE" w:rsidRPr="008B0653">
        <w:rPr>
          <w:rFonts w:ascii="仿宋_GB2312" w:eastAsia="仿宋_GB2312" w:hAnsi="仿宋" w:hint="eastAsia"/>
          <w:sz w:val="32"/>
          <w:szCs w:val="32"/>
        </w:rPr>
        <w:t>两熟</w:t>
      </w:r>
      <w:proofErr w:type="gramEnd"/>
      <w:r w:rsidR="003201AE" w:rsidRPr="008B0653">
        <w:rPr>
          <w:rFonts w:ascii="仿宋_GB2312" w:eastAsia="仿宋_GB2312" w:hAnsi="仿宋" w:hint="eastAsia"/>
          <w:sz w:val="32"/>
          <w:szCs w:val="32"/>
        </w:rPr>
        <w:t>示范区周年平均亩产</w:t>
      </w:r>
      <w:r w:rsidR="00461E0B" w:rsidRPr="008B0653">
        <w:rPr>
          <w:rFonts w:ascii="仿宋_GB2312" w:eastAsia="仿宋_GB2312" w:hAnsi="仿宋" w:hint="eastAsia"/>
          <w:sz w:val="32"/>
          <w:szCs w:val="32"/>
        </w:rPr>
        <w:t>分别</w:t>
      </w:r>
      <w:r w:rsidR="003201AE" w:rsidRPr="008B0653">
        <w:rPr>
          <w:rFonts w:ascii="仿宋_GB2312" w:eastAsia="仿宋_GB2312" w:hAnsi="仿宋" w:hint="eastAsia"/>
          <w:sz w:val="32"/>
          <w:szCs w:val="32"/>
        </w:rPr>
        <w:t>达到1,125公斤（水稻660公斤/亩、小麦</w:t>
      </w:r>
      <w:r w:rsidR="00461E0B" w:rsidRPr="008B0653">
        <w:rPr>
          <w:rFonts w:ascii="仿宋_GB2312" w:eastAsia="仿宋_GB2312" w:hAnsi="仿宋" w:hint="eastAsia"/>
          <w:sz w:val="32"/>
          <w:szCs w:val="32"/>
        </w:rPr>
        <w:t>465</w:t>
      </w:r>
      <w:r w:rsidR="003201AE" w:rsidRPr="008B0653">
        <w:rPr>
          <w:rFonts w:ascii="仿宋_GB2312" w:eastAsia="仿宋_GB2312" w:hAnsi="仿宋" w:hint="eastAsia"/>
          <w:sz w:val="32"/>
          <w:szCs w:val="32"/>
        </w:rPr>
        <w:t>公斤/亩）</w:t>
      </w:r>
      <w:r w:rsidR="00461E0B" w:rsidRPr="008B0653">
        <w:rPr>
          <w:rFonts w:ascii="仿宋_GB2312" w:eastAsia="仿宋_GB2312" w:hAnsi="仿宋" w:hint="eastAsia"/>
          <w:sz w:val="32"/>
          <w:szCs w:val="32"/>
        </w:rPr>
        <w:t>、</w:t>
      </w:r>
      <w:r w:rsidRPr="008B0653">
        <w:rPr>
          <w:rFonts w:ascii="仿宋_GB2312" w:eastAsia="仿宋_GB2312" w:hAnsi="仿宋" w:hint="eastAsia"/>
          <w:sz w:val="32"/>
          <w:szCs w:val="32"/>
        </w:rPr>
        <w:t>1,340 公斤（水稻740公斤/亩、小麦600公斤/亩）。</w:t>
      </w:r>
      <w:r w:rsidR="00461E0B" w:rsidRPr="008B0653">
        <w:rPr>
          <w:rFonts w:ascii="仿宋_GB2312" w:eastAsia="仿宋_GB2312" w:hAnsi="仿宋" w:hint="eastAsia"/>
          <w:sz w:val="32"/>
          <w:szCs w:val="32"/>
        </w:rPr>
        <w:t>稻-麦、麦-</w:t>
      </w:r>
      <w:proofErr w:type="gramStart"/>
      <w:r w:rsidR="00461E0B" w:rsidRPr="008B0653">
        <w:rPr>
          <w:rFonts w:ascii="仿宋_GB2312" w:eastAsia="仿宋_GB2312" w:hAnsi="仿宋" w:hint="eastAsia"/>
          <w:sz w:val="32"/>
          <w:szCs w:val="32"/>
        </w:rPr>
        <w:t>玉两熟</w:t>
      </w:r>
      <w:proofErr w:type="gramEnd"/>
      <w:r w:rsidR="00461E0B" w:rsidRPr="008B0653">
        <w:rPr>
          <w:rFonts w:ascii="仿宋_GB2312" w:eastAsia="仿宋_GB2312" w:hAnsi="仿宋" w:hint="eastAsia"/>
          <w:sz w:val="32"/>
          <w:szCs w:val="32"/>
        </w:rPr>
        <w:t>辐射区周年平均亩产分别达到98</w:t>
      </w:r>
      <w:r w:rsidRPr="008B0653">
        <w:rPr>
          <w:rFonts w:ascii="仿宋_GB2312" w:eastAsia="仿宋_GB2312" w:hAnsi="仿宋" w:hint="eastAsia"/>
          <w:sz w:val="32"/>
          <w:szCs w:val="32"/>
        </w:rPr>
        <w:t>0 公斤（水稻560公斤/亩、小麦4</w:t>
      </w:r>
      <w:r w:rsidR="00461E0B" w:rsidRPr="008B0653">
        <w:rPr>
          <w:rFonts w:ascii="仿宋_GB2312" w:eastAsia="仿宋_GB2312" w:hAnsi="仿宋" w:hint="eastAsia"/>
          <w:sz w:val="32"/>
          <w:szCs w:val="32"/>
        </w:rPr>
        <w:t>2</w:t>
      </w:r>
      <w:r w:rsidRPr="008B0653">
        <w:rPr>
          <w:rFonts w:ascii="仿宋_GB2312" w:eastAsia="仿宋_GB2312" w:hAnsi="仿宋" w:hint="eastAsia"/>
          <w:sz w:val="32"/>
          <w:szCs w:val="32"/>
        </w:rPr>
        <w:t>0公斤/亩）</w:t>
      </w:r>
      <w:r w:rsidR="00461E0B" w:rsidRPr="008B0653">
        <w:rPr>
          <w:rFonts w:ascii="仿宋_GB2312" w:eastAsia="仿宋_GB2312" w:hAnsi="仿宋" w:hint="eastAsia"/>
          <w:sz w:val="32"/>
          <w:szCs w:val="32"/>
        </w:rPr>
        <w:t>、</w:t>
      </w:r>
      <w:r w:rsidRPr="008B0653">
        <w:rPr>
          <w:rFonts w:ascii="仿宋_GB2312" w:eastAsia="仿宋_GB2312" w:hAnsi="仿宋" w:hint="eastAsia"/>
          <w:sz w:val="32"/>
          <w:szCs w:val="32"/>
        </w:rPr>
        <w:t>1,040公斤（小麦490公斤/亩、玉米550公斤/亩）。项目区单产平均提高5%左右，项目区技术应用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00863F95" w:rsidRPr="008B0653">
        <w:rPr>
          <w:rFonts w:ascii="仿宋_GB2312" w:eastAsia="仿宋_GB2312" w:hAnsi="仿宋" w:hint="eastAsia"/>
          <w:sz w:val="32"/>
          <w:szCs w:val="32"/>
        </w:rPr>
        <w:t>。集成配套安徽不同生态区</w:t>
      </w:r>
      <w:r w:rsidRPr="008B0653">
        <w:rPr>
          <w:rFonts w:ascii="仿宋_GB2312" w:eastAsia="仿宋_GB2312" w:hAnsi="仿宋" w:hint="eastAsia"/>
          <w:sz w:val="32"/>
          <w:szCs w:val="32"/>
        </w:rPr>
        <w:t>稻</w:t>
      </w:r>
      <w:r w:rsidR="00863F95" w:rsidRPr="008B0653">
        <w:rPr>
          <w:rFonts w:ascii="仿宋_GB2312" w:eastAsia="仿宋_GB2312" w:hAnsi="仿宋" w:hint="eastAsia"/>
          <w:sz w:val="32"/>
          <w:szCs w:val="32"/>
        </w:rPr>
        <w:t>-麦、</w:t>
      </w:r>
      <w:r w:rsidRPr="008B0653">
        <w:rPr>
          <w:rFonts w:ascii="仿宋_GB2312" w:eastAsia="仿宋_GB2312" w:hAnsi="仿宋" w:hint="eastAsia"/>
          <w:sz w:val="32"/>
          <w:szCs w:val="32"/>
        </w:rPr>
        <w:t>麦</w:t>
      </w:r>
      <w:r w:rsidR="00863F95" w:rsidRPr="008B0653">
        <w:rPr>
          <w:rFonts w:ascii="仿宋_GB2312" w:eastAsia="仿宋_GB2312" w:hAnsi="仿宋" w:hint="eastAsia"/>
          <w:sz w:val="32"/>
          <w:szCs w:val="32"/>
        </w:rPr>
        <w:t>-</w:t>
      </w:r>
      <w:r w:rsidRPr="008B0653">
        <w:rPr>
          <w:rFonts w:ascii="仿宋_GB2312" w:eastAsia="仿宋_GB2312" w:hAnsi="仿宋" w:hint="eastAsia"/>
          <w:sz w:val="32"/>
          <w:szCs w:val="32"/>
        </w:rPr>
        <w:t>玉</w:t>
      </w:r>
      <w:r w:rsidR="00B2150E" w:rsidRPr="008B0653">
        <w:rPr>
          <w:rFonts w:ascii="仿宋_GB2312" w:eastAsia="仿宋_GB2312" w:hAnsi="仿宋" w:hint="eastAsia"/>
          <w:sz w:val="32"/>
          <w:szCs w:val="32"/>
        </w:rPr>
        <w:t>多元种植</w:t>
      </w:r>
      <w:r w:rsidR="003E3027" w:rsidRPr="008B0653">
        <w:rPr>
          <w:rFonts w:ascii="仿宋_GB2312" w:eastAsia="仿宋_GB2312" w:hAnsi="仿宋" w:hint="eastAsia"/>
          <w:sz w:val="32"/>
          <w:szCs w:val="32"/>
        </w:rPr>
        <w:t>规模化</w:t>
      </w:r>
      <w:r w:rsidRPr="008B0653">
        <w:rPr>
          <w:rFonts w:ascii="仿宋_GB2312" w:eastAsia="仿宋_GB2312" w:hAnsi="仿宋" w:hint="eastAsia"/>
          <w:sz w:val="32"/>
          <w:szCs w:val="32"/>
        </w:rPr>
        <w:t>丰产增效技术</w:t>
      </w:r>
      <w:r w:rsidR="003201AE" w:rsidRPr="008B0653">
        <w:rPr>
          <w:rFonts w:ascii="仿宋_GB2312" w:eastAsia="仿宋_GB2312" w:hAnsi="仿宋" w:hint="eastAsia"/>
          <w:sz w:val="32"/>
          <w:szCs w:val="32"/>
        </w:rPr>
        <w:t>模式</w:t>
      </w:r>
      <w:r w:rsidRPr="008B0653">
        <w:rPr>
          <w:rFonts w:ascii="仿宋_GB2312" w:eastAsia="仿宋_GB2312" w:hAnsi="仿宋" w:hint="eastAsia"/>
          <w:sz w:val="32"/>
          <w:szCs w:val="32"/>
        </w:rPr>
        <w:t>3～4套</w:t>
      </w:r>
      <w:r w:rsidR="003201AE"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w:t>
      </w:r>
      <w:r w:rsidR="00125F1B" w:rsidRPr="008B0653">
        <w:rPr>
          <w:rFonts w:ascii="仿宋_GB2312" w:eastAsia="仿宋_GB2312" w:hAnsi="仿宋" w:hint="eastAsia"/>
          <w:sz w:val="32"/>
          <w:szCs w:val="32"/>
        </w:rPr>
        <w:lastRenderedPageBreak/>
        <w:t>耕地质量逐步提升，机械化、信息化、标准化、轻简化水平显著提</w:t>
      </w:r>
      <w:r w:rsidR="003C0221"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B41F55" w:rsidRPr="008B0653" w:rsidRDefault="00D46004" w:rsidP="004F3ED7">
      <w:pPr>
        <w:pStyle w:val="11"/>
        <w:spacing w:line="360" w:lineRule="auto"/>
        <w:ind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pStyle w:val="11"/>
        <w:spacing w:line="360" w:lineRule="auto"/>
        <w:ind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18"/>
        <w:rPr>
          <w:rFonts w:ascii="仿宋_GB2312" w:eastAsia="仿宋_GB2312" w:hAnsi="黑体" w:hint="eastAsia"/>
          <w:b/>
          <w:w w:val="96"/>
          <w:kern w:val="0"/>
          <w:sz w:val="32"/>
          <w:szCs w:val="32"/>
        </w:rPr>
      </w:pPr>
      <w:r w:rsidRPr="008B0653">
        <w:rPr>
          <w:rFonts w:ascii="仿宋_GB2312" w:eastAsia="仿宋_GB2312" w:hAnsi="黑体" w:hint="eastAsia"/>
          <w:b/>
          <w:w w:val="96"/>
          <w:kern w:val="0"/>
          <w:sz w:val="32"/>
          <w:szCs w:val="32"/>
        </w:rPr>
        <w:t>湖北单双季稻混作区</w:t>
      </w:r>
      <w:r w:rsidR="005309B5" w:rsidRPr="008B0653">
        <w:rPr>
          <w:rFonts w:ascii="仿宋_GB2312" w:eastAsia="仿宋_GB2312" w:hAnsi="黑体" w:hint="eastAsia"/>
          <w:b/>
          <w:w w:val="96"/>
          <w:kern w:val="0"/>
          <w:sz w:val="32"/>
          <w:szCs w:val="32"/>
        </w:rPr>
        <w:t>周年</w:t>
      </w:r>
      <w:r w:rsidRPr="008B0653">
        <w:rPr>
          <w:rFonts w:ascii="仿宋_GB2312" w:eastAsia="仿宋_GB2312" w:hAnsi="黑体" w:hint="eastAsia"/>
          <w:b/>
          <w:w w:val="96"/>
          <w:kern w:val="0"/>
          <w:sz w:val="32"/>
          <w:szCs w:val="32"/>
        </w:rPr>
        <w:t>机械化丰产增效技术集成与示范</w:t>
      </w:r>
    </w:p>
    <w:p w:rsidR="009172BC"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314B97" w:rsidRPr="008B0653">
        <w:rPr>
          <w:rFonts w:ascii="仿宋_GB2312" w:eastAsia="仿宋_GB2312" w:hAnsi="仿宋" w:hint="eastAsia"/>
          <w:sz w:val="32"/>
          <w:szCs w:val="32"/>
        </w:rPr>
        <w:t>针对湖北鄂中北、江汉平原、鄂东南生态特点和生产问题，开展稻-麦、“油-稻-再”、稻田种养高档优质稻、双季双直播水稻周年规模机械化生产适宜品种筛选</w:t>
      </w:r>
      <w:r w:rsidR="003C0221" w:rsidRPr="008B0653">
        <w:rPr>
          <w:rFonts w:ascii="仿宋_GB2312" w:eastAsia="仿宋_GB2312" w:hAnsi="仿宋" w:hint="eastAsia"/>
          <w:sz w:val="32"/>
          <w:szCs w:val="32"/>
        </w:rPr>
        <w:t>，集成</w:t>
      </w:r>
      <w:r w:rsidR="00314B97" w:rsidRPr="008B0653">
        <w:rPr>
          <w:rFonts w:ascii="仿宋_GB2312" w:eastAsia="仿宋_GB2312" w:hAnsi="仿宋" w:hint="eastAsia"/>
          <w:sz w:val="32"/>
          <w:szCs w:val="32"/>
        </w:rPr>
        <w:t>中低产田改良、工厂化育秧、机插秧、机直播、少免耕、秸秆还田、粳稻精确定量优质栽培、再生稻轻简机械化栽培、稻田养殖（虾、鱼、鸭、蛙等）、肥水一体化运筹、</w:t>
      </w:r>
      <w:proofErr w:type="gramStart"/>
      <w:r w:rsidR="00314B97" w:rsidRPr="008B0653">
        <w:rPr>
          <w:rFonts w:ascii="仿宋_GB2312" w:eastAsia="仿宋_GB2312" w:hAnsi="仿宋" w:hint="eastAsia"/>
          <w:sz w:val="32"/>
          <w:szCs w:val="32"/>
        </w:rPr>
        <w:t>减肥控药绿色</w:t>
      </w:r>
      <w:proofErr w:type="gramEnd"/>
      <w:r w:rsidR="00314B97" w:rsidRPr="008B0653">
        <w:rPr>
          <w:rFonts w:ascii="仿宋_GB2312" w:eastAsia="仿宋_GB2312" w:hAnsi="仿宋" w:hint="eastAsia"/>
          <w:sz w:val="32"/>
          <w:szCs w:val="32"/>
        </w:rPr>
        <w:t>防控等技术，形成</w:t>
      </w:r>
      <w:r w:rsidR="009172BC" w:rsidRPr="008B0653">
        <w:rPr>
          <w:rFonts w:ascii="仿宋_GB2312" w:eastAsia="仿宋_GB2312" w:hAnsi="仿宋" w:hint="eastAsia"/>
          <w:sz w:val="32"/>
          <w:szCs w:val="32"/>
        </w:rPr>
        <w:t>湖北鄂中北、江汉平原、鄂东南单双季稻混作</w:t>
      </w:r>
      <w:r w:rsidR="00314B97" w:rsidRPr="008B0653">
        <w:rPr>
          <w:rFonts w:ascii="仿宋_GB2312" w:eastAsia="仿宋_GB2312" w:hAnsi="仿宋" w:hint="eastAsia"/>
          <w:sz w:val="32"/>
          <w:szCs w:val="32"/>
        </w:rPr>
        <w:t>区周年机械化丰产高效技术模式，并进行大面积示范应用。建立</w:t>
      </w:r>
      <w:r w:rsidR="009172BC" w:rsidRPr="008B0653">
        <w:rPr>
          <w:rFonts w:ascii="仿宋_GB2312" w:eastAsia="仿宋_GB2312" w:hAnsi="仿宋" w:hint="eastAsia"/>
          <w:sz w:val="32"/>
          <w:szCs w:val="32"/>
        </w:rPr>
        <w:t>湖北单双季稻</w:t>
      </w:r>
      <w:r w:rsidR="00314B97" w:rsidRPr="008B0653">
        <w:rPr>
          <w:rFonts w:ascii="仿宋_GB2312" w:eastAsia="仿宋_GB2312" w:hAnsi="仿宋" w:hint="eastAsia"/>
          <w:sz w:val="32"/>
          <w:szCs w:val="32"/>
        </w:rPr>
        <w:t>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314B97"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9172BC" w:rsidRPr="008B0653">
        <w:rPr>
          <w:rFonts w:ascii="仿宋_GB2312" w:eastAsia="仿宋_GB2312" w:hAnsi="仿宋" w:hint="eastAsia"/>
          <w:sz w:val="32"/>
          <w:szCs w:val="32"/>
        </w:rPr>
        <w:t>湖北单双季稻</w:t>
      </w:r>
      <w:r w:rsidR="00314B97" w:rsidRPr="008B0653">
        <w:rPr>
          <w:rFonts w:ascii="仿宋_GB2312" w:eastAsia="仿宋_GB2312" w:hAnsi="仿宋" w:hint="eastAsia"/>
          <w:sz w:val="32"/>
          <w:szCs w:val="32"/>
        </w:rPr>
        <w:t>周年产量、资源效率和生产效率进行经济技术分析和生态效益评价。</w:t>
      </w:r>
      <w:bookmarkStart w:id="5" w:name="OLE_LINK8"/>
    </w:p>
    <w:p w:rsidR="009172BC"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考核指标：【约束性指标】建设双季稻（含再生稻）示</w:t>
      </w:r>
      <w:r w:rsidRPr="008B0653">
        <w:rPr>
          <w:rFonts w:ascii="仿宋_GB2312" w:eastAsia="仿宋_GB2312" w:hAnsi="仿宋" w:hint="eastAsia"/>
          <w:sz w:val="32"/>
          <w:szCs w:val="32"/>
        </w:rPr>
        <w:lastRenderedPageBreak/>
        <w:t>范区60万亩、辐射区600万亩；建设单季稻（含一季稻、稻-麦）周年示范区90万亩（水稻60万亩，小麦30万亩）、辐射区900万亩（水稻600万亩，小麦300万亩）；</w:t>
      </w:r>
      <w:r w:rsidR="003C0221" w:rsidRPr="008B0653">
        <w:rPr>
          <w:rFonts w:ascii="仿宋_GB2312" w:eastAsia="仿宋_GB2312" w:hAnsi="仿宋" w:hint="eastAsia"/>
          <w:sz w:val="32"/>
          <w:szCs w:val="32"/>
        </w:rPr>
        <w:t>项目区</w:t>
      </w:r>
      <w:r w:rsidRPr="008B0653">
        <w:rPr>
          <w:rFonts w:ascii="仿宋_GB2312" w:eastAsia="仿宋_GB2312" w:hAnsi="仿宋" w:hint="eastAsia"/>
          <w:sz w:val="32"/>
          <w:szCs w:val="32"/>
        </w:rPr>
        <w:t>水稻亩增产5%左右，项目区技术应用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。集成配套湖北不同生态区水稻、小麦</w:t>
      </w:r>
      <w:r w:rsidR="005309B5" w:rsidRPr="008B0653">
        <w:rPr>
          <w:rFonts w:ascii="仿宋_GB2312" w:eastAsia="仿宋_GB2312" w:hAnsi="仿宋" w:hint="eastAsia"/>
          <w:sz w:val="32"/>
          <w:szCs w:val="32"/>
        </w:rPr>
        <w:t>周年机械化</w:t>
      </w:r>
      <w:r w:rsidRPr="008B0653">
        <w:rPr>
          <w:rFonts w:ascii="仿宋_GB2312" w:eastAsia="仿宋_GB2312" w:hAnsi="仿宋" w:hint="eastAsia"/>
          <w:sz w:val="32"/>
          <w:szCs w:val="32"/>
        </w:rPr>
        <w:t>丰产增效技术</w:t>
      </w:r>
      <w:r w:rsidR="009172BC"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9172BC" w:rsidRPr="008B0653">
        <w:rPr>
          <w:rFonts w:ascii="仿宋_GB2312" w:eastAsia="仿宋_GB2312" w:hAnsi="仿宋" w:hint="eastAsia"/>
          <w:sz w:val="32"/>
          <w:szCs w:val="32"/>
        </w:rPr>
        <w:t>、</w:t>
      </w:r>
      <w:r w:rsidRPr="008B0653">
        <w:rPr>
          <w:rFonts w:ascii="仿宋_GB2312" w:eastAsia="仿宋_GB2312" w:hAnsi="仿宋" w:hint="eastAsia"/>
          <w:sz w:val="32"/>
          <w:szCs w:val="32"/>
        </w:rPr>
        <w:t>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【预期性指标】示范区、辐射区粮食品质得到显著改善，耕地质量逐步提升，机械化、信息化、标准化、轻简化水平显著提</w:t>
      </w:r>
      <w:r w:rsidR="003C0221"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9172BC"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w w:val="98"/>
          <w:kern w:val="0"/>
          <w:sz w:val="32"/>
          <w:szCs w:val="32"/>
        </w:rPr>
      </w:pPr>
      <w:r w:rsidRPr="008B0653">
        <w:rPr>
          <w:rFonts w:ascii="仿宋_GB2312" w:eastAsia="仿宋_GB2312" w:hAnsi="黑体" w:hint="eastAsia"/>
          <w:b/>
          <w:w w:val="98"/>
          <w:kern w:val="0"/>
          <w:sz w:val="32"/>
          <w:szCs w:val="32"/>
        </w:rPr>
        <w:t>湖南双季稻周年</w:t>
      </w:r>
      <w:r w:rsidR="000D6F8E" w:rsidRPr="008B0653">
        <w:rPr>
          <w:rFonts w:ascii="仿宋_GB2312" w:eastAsia="仿宋_GB2312" w:hAnsi="黑体" w:hint="eastAsia"/>
          <w:b/>
          <w:w w:val="98"/>
          <w:kern w:val="0"/>
          <w:sz w:val="32"/>
          <w:szCs w:val="32"/>
        </w:rPr>
        <w:t>绿色优质</w:t>
      </w:r>
      <w:r w:rsidRPr="008B0653">
        <w:rPr>
          <w:rFonts w:ascii="仿宋_GB2312" w:eastAsia="仿宋_GB2312" w:hAnsi="黑体" w:hint="eastAsia"/>
          <w:b/>
          <w:w w:val="98"/>
          <w:kern w:val="0"/>
          <w:sz w:val="32"/>
          <w:szCs w:val="32"/>
        </w:rPr>
        <w:t>丰产增效技术集成与示范</w:t>
      </w:r>
    </w:p>
    <w:p w:rsidR="00135752"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135752" w:rsidRPr="008B0653">
        <w:rPr>
          <w:rFonts w:ascii="仿宋_GB2312" w:eastAsia="仿宋_GB2312" w:hAnsi="仿宋" w:hint="eastAsia"/>
          <w:sz w:val="32"/>
          <w:szCs w:val="32"/>
        </w:rPr>
        <w:t>针对湖南湘北环湖平丘区、湘北平湖区、湘南丘岗区、湘北湘中平原区生态特点和</w:t>
      </w:r>
      <w:r w:rsidR="000D6F8E" w:rsidRPr="008B0653">
        <w:rPr>
          <w:rFonts w:ascii="仿宋_GB2312" w:eastAsia="仿宋_GB2312" w:hAnsi="仿宋" w:hint="eastAsia"/>
          <w:sz w:val="32"/>
          <w:szCs w:val="32"/>
        </w:rPr>
        <w:t>绿色优质</w:t>
      </w:r>
      <w:r w:rsidR="00386D58" w:rsidRPr="008B0653">
        <w:rPr>
          <w:rFonts w:ascii="仿宋_GB2312" w:eastAsia="仿宋_GB2312" w:hAnsi="仿宋" w:hint="eastAsia"/>
          <w:sz w:val="32"/>
          <w:szCs w:val="32"/>
        </w:rPr>
        <w:t>丰产增效</w:t>
      </w:r>
      <w:r w:rsidR="00135752" w:rsidRPr="008B0653">
        <w:rPr>
          <w:rFonts w:ascii="仿宋_GB2312" w:eastAsia="仿宋_GB2312" w:hAnsi="仿宋" w:hint="eastAsia"/>
          <w:sz w:val="32"/>
          <w:szCs w:val="32"/>
        </w:rPr>
        <w:t>生产问题，开展双季稻品种筛选与搭配</w:t>
      </w:r>
      <w:r w:rsidR="003C0221" w:rsidRPr="008B0653">
        <w:rPr>
          <w:rFonts w:ascii="仿宋_GB2312" w:eastAsia="仿宋_GB2312" w:hAnsi="仿宋" w:hint="eastAsia"/>
          <w:sz w:val="32"/>
          <w:szCs w:val="32"/>
        </w:rPr>
        <w:t>，集成</w:t>
      </w:r>
      <w:r w:rsidR="00135752" w:rsidRPr="008B0653">
        <w:rPr>
          <w:rFonts w:ascii="仿宋_GB2312" w:eastAsia="仿宋_GB2312" w:hAnsi="仿宋" w:hint="eastAsia"/>
          <w:sz w:val="32"/>
          <w:szCs w:val="32"/>
        </w:rPr>
        <w:t>秸秆还田培肥、深耕轮耕与冬季绿肥水旱轮作、双季软盘育秧、机直播、适期定量播种、</w:t>
      </w:r>
      <w:proofErr w:type="gramStart"/>
      <w:r w:rsidR="00135752" w:rsidRPr="008B0653">
        <w:rPr>
          <w:rFonts w:ascii="仿宋_GB2312" w:eastAsia="仿宋_GB2312" w:hAnsi="仿宋" w:hint="eastAsia"/>
          <w:sz w:val="32"/>
          <w:szCs w:val="32"/>
        </w:rPr>
        <w:t>缓控释</w:t>
      </w:r>
      <w:proofErr w:type="gramEnd"/>
      <w:r w:rsidR="00135752" w:rsidRPr="008B0653">
        <w:rPr>
          <w:rFonts w:ascii="仿宋_GB2312" w:eastAsia="仿宋_GB2312" w:hAnsi="仿宋" w:hint="eastAsia"/>
          <w:sz w:val="32"/>
          <w:szCs w:val="32"/>
        </w:rPr>
        <w:t>肥、水肥一体化运筹、避灾抗逆和抗倒伏、病虫绿色防控等等技术，形成湖南湘北环湖平丘区、湘北平湖区、湘南丘岗区、湘北湘中平原区双季稻周年</w:t>
      </w:r>
      <w:r w:rsidR="00386D58" w:rsidRPr="008B0653">
        <w:rPr>
          <w:rFonts w:ascii="仿宋_GB2312" w:eastAsia="仿宋_GB2312" w:hAnsi="仿宋" w:hint="eastAsia"/>
          <w:sz w:val="32"/>
          <w:szCs w:val="32"/>
        </w:rPr>
        <w:t>绿色优</w:t>
      </w:r>
      <w:r w:rsidR="00386D58" w:rsidRPr="008B0653">
        <w:rPr>
          <w:rFonts w:ascii="仿宋_GB2312" w:eastAsia="仿宋_GB2312" w:hAnsi="仿宋" w:hint="eastAsia"/>
          <w:sz w:val="32"/>
          <w:szCs w:val="32"/>
        </w:rPr>
        <w:lastRenderedPageBreak/>
        <w:t>质</w:t>
      </w:r>
      <w:r w:rsidR="00135752" w:rsidRPr="008B0653">
        <w:rPr>
          <w:rFonts w:ascii="仿宋_GB2312" w:eastAsia="仿宋_GB2312" w:hAnsi="仿宋" w:hint="eastAsia"/>
          <w:sz w:val="32"/>
          <w:szCs w:val="32"/>
        </w:rPr>
        <w:t>丰产高效技术模式，并进行大面积示范应用。建立湖</w:t>
      </w:r>
      <w:r w:rsidR="007F0994" w:rsidRPr="008B0653">
        <w:rPr>
          <w:rFonts w:ascii="仿宋_GB2312" w:eastAsia="仿宋_GB2312" w:hAnsi="仿宋" w:hint="eastAsia"/>
          <w:sz w:val="32"/>
          <w:szCs w:val="32"/>
        </w:rPr>
        <w:t>南</w:t>
      </w:r>
      <w:r w:rsidR="00135752" w:rsidRPr="008B0653">
        <w:rPr>
          <w:rFonts w:ascii="仿宋_GB2312" w:eastAsia="仿宋_GB2312" w:hAnsi="仿宋" w:hint="eastAsia"/>
          <w:sz w:val="32"/>
          <w:szCs w:val="32"/>
        </w:rPr>
        <w:t>双季稻攻关田-核心区-示范区-辐射区技术应用体系和科技特派员+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135752"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135752" w:rsidRPr="008B0653">
        <w:rPr>
          <w:rFonts w:ascii="仿宋_GB2312" w:eastAsia="仿宋_GB2312" w:hAnsi="仿宋" w:hint="eastAsia"/>
          <w:sz w:val="32"/>
          <w:szCs w:val="32"/>
        </w:rPr>
        <w:t>湖南双季稻周年产量、资源效率和生产效率进行经济技术分析和生态效益评价。</w:t>
      </w:r>
      <w:bookmarkStart w:id="6" w:name="OLE_LINK9"/>
    </w:p>
    <w:p w:rsidR="007F0994"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考核指标：【约束性指标】建设双季稻示范区150万亩、辐射区1</w:t>
      </w:r>
      <w:r w:rsidR="007F0994" w:rsidRPr="008B0653">
        <w:rPr>
          <w:rFonts w:ascii="仿宋_GB2312" w:eastAsia="仿宋_GB2312" w:hAnsi="仿宋" w:hint="eastAsia"/>
          <w:sz w:val="32"/>
          <w:szCs w:val="32"/>
        </w:rPr>
        <w:t>,</w:t>
      </w:r>
      <w:r w:rsidRPr="008B0653">
        <w:rPr>
          <w:rFonts w:ascii="仿宋_GB2312" w:eastAsia="仿宋_GB2312" w:hAnsi="仿宋" w:hint="eastAsia"/>
          <w:sz w:val="32"/>
          <w:szCs w:val="32"/>
        </w:rPr>
        <w:t>500万亩，亩产分别达到1</w:t>
      </w:r>
      <w:r w:rsidR="007F0994" w:rsidRPr="008B0653">
        <w:rPr>
          <w:rFonts w:ascii="仿宋_GB2312" w:eastAsia="仿宋_GB2312" w:hAnsi="仿宋" w:hint="eastAsia"/>
          <w:sz w:val="32"/>
          <w:szCs w:val="32"/>
        </w:rPr>
        <w:t>,</w:t>
      </w:r>
      <w:r w:rsidRPr="008B0653">
        <w:rPr>
          <w:rFonts w:ascii="仿宋_GB2312" w:eastAsia="仿宋_GB2312" w:hAnsi="仿宋" w:hint="eastAsia"/>
          <w:sz w:val="32"/>
          <w:szCs w:val="32"/>
        </w:rPr>
        <w:t>000公斤和950公斤；项目区单产平均提高5%左右，项目区技术应用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。集成配套湖南不同生态区双季稻</w:t>
      </w:r>
      <w:r w:rsidR="00386D58" w:rsidRPr="008B0653">
        <w:rPr>
          <w:rFonts w:ascii="仿宋_GB2312" w:eastAsia="仿宋_GB2312" w:hAnsi="仿宋" w:hint="eastAsia"/>
          <w:sz w:val="32"/>
          <w:szCs w:val="32"/>
        </w:rPr>
        <w:t>绿色优质</w:t>
      </w:r>
      <w:r w:rsidRPr="008B0653">
        <w:rPr>
          <w:rFonts w:ascii="仿宋_GB2312" w:eastAsia="仿宋_GB2312" w:hAnsi="仿宋" w:hint="eastAsia"/>
          <w:sz w:val="32"/>
          <w:szCs w:val="32"/>
        </w:rPr>
        <w:t>丰产增效技术</w:t>
      </w:r>
      <w:r w:rsidR="007F0994"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7F0994"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【预期性指标】示范区、辐射区粮食品质得到显著改善，耕地质量逐步提升，机械化、信息化、标准化、轻简化水平显著提</w:t>
      </w:r>
      <w:r w:rsidR="003C0221"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，双季稻机插秧率提高10%，水资源和化肥利用效率分别提高10%以上，光热资源利用效率提高15%、气象灾害与病虫害损失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7F0994"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w w:val="98"/>
          <w:kern w:val="0"/>
          <w:sz w:val="32"/>
          <w:szCs w:val="32"/>
        </w:rPr>
      </w:pPr>
      <w:r w:rsidRPr="008B0653">
        <w:rPr>
          <w:rFonts w:ascii="仿宋_GB2312" w:eastAsia="仿宋_GB2312" w:hAnsi="黑体" w:hint="eastAsia"/>
          <w:b/>
          <w:w w:val="98"/>
          <w:kern w:val="0"/>
          <w:sz w:val="32"/>
          <w:szCs w:val="32"/>
        </w:rPr>
        <w:t>江西双季稻区</w:t>
      </w:r>
      <w:r w:rsidR="00AF6573" w:rsidRPr="008B0653">
        <w:rPr>
          <w:rFonts w:ascii="仿宋_GB2312" w:eastAsia="仿宋_GB2312" w:hAnsi="黑体" w:hint="eastAsia"/>
          <w:b/>
          <w:w w:val="98"/>
          <w:kern w:val="0"/>
          <w:sz w:val="32"/>
          <w:szCs w:val="32"/>
        </w:rPr>
        <w:t>绿色规模化</w:t>
      </w:r>
      <w:r w:rsidRPr="008B0653">
        <w:rPr>
          <w:rFonts w:ascii="仿宋_GB2312" w:eastAsia="仿宋_GB2312" w:hAnsi="黑体" w:hint="eastAsia"/>
          <w:b/>
          <w:w w:val="98"/>
          <w:kern w:val="0"/>
          <w:sz w:val="32"/>
          <w:szCs w:val="32"/>
        </w:rPr>
        <w:t>丰产增效技术集成与示范</w:t>
      </w:r>
    </w:p>
    <w:p w:rsidR="007F0994"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7F0994" w:rsidRPr="008B0653">
        <w:rPr>
          <w:rFonts w:ascii="仿宋_GB2312" w:eastAsia="仿宋_GB2312" w:hAnsi="仿宋" w:hint="eastAsia"/>
          <w:sz w:val="32"/>
          <w:szCs w:val="32"/>
        </w:rPr>
        <w:t>针对江西沿鄱阳湖区、红壤丘陵区、红黄壤山区生态特点和生产问题，开展双季稻周年规模机械化生产稳产高</w:t>
      </w:r>
      <w:proofErr w:type="gramStart"/>
      <w:r w:rsidR="007F0994" w:rsidRPr="008B0653">
        <w:rPr>
          <w:rFonts w:ascii="仿宋_GB2312" w:eastAsia="仿宋_GB2312" w:hAnsi="仿宋" w:hint="eastAsia"/>
          <w:sz w:val="32"/>
          <w:szCs w:val="32"/>
        </w:rPr>
        <w:t>抗品种</w:t>
      </w:r>
      <w:proofErr w:type="gramEnd"/>
      <w:r w:rsidR="007F0994" w:rsidRPr="008B0653">
        <w:rPr>
          <w:rFonts w:ascii="仿宋_GB2312" w:eastAsia="仿宋_GB2312" w:hAnsi="仿宋" w:hint="eastAsia"/>
          <w:sz w:val="32"/>
          <w:szCs w:val="32"/>
        </w:rPr>
        <w:t>筛选与搭配</w:t>
      </w:r>
      <w:r w:rsidR="00CA63CD" w:rsidRPr="008B0653">
        <w:rPr>
          <w:rFonts w:ascii="仿宋_GB2312" w:eastAsia="仿宋_GB2312" w:hAnsi="仿宋" w:hint="eastAsia"/>
          <w:sz w:val="32"/>
          <w:szCs w:val="32"/>
        </w:rPr>
        <w:t>，集成</w:t>
      </w:r>
      <w:r w:rsidR="007F0994" w:rsidRPr="008B0653">
        <w:rPr>
          <w:rFonts w:ascii="仿宋_GB2312" w:eastAsia="仿宋_GB2312" w:hAnsi="仿宋" w:hint="eastAsia"/>
          <w:sz w:val="32"/>
          <w:szCs w:val="32"/>
        </w:rPr>
        <w:t>有机肥</w:t>
      </w:r>
      <w:r w:rsidR="00CA63CD" w:rsidRPr="008B0653">
        <w:rPr>
          <w:rFonts w:ascii="仿宋_GB2312" w:eastAsia="仿宋_GB2312" w:hAnsi="仿宋" w:hint="eastAsia"/>
          <w:sz w:val="32"/>
          <w:szCs w:val="32"/>
        </w:rPr>
        <w:t>增施</w:t>
      </w:r>
      <w:proofErr w:type="gramStart"/>
      <w:r w:rsidR="007F0994" w:rsidRPr="008B0653">
        <w:rPr>
          <w:rFonts w:ascii="仿宋_GB2312" w:eastAsia="仿宋_GB2312" w:hAnsi="仿宋" w:hint="eastAsia"/>
          <w:sz w:val="32"/>
          <w:szCs w:val="32"/>
        </w:rPr>
        <w:t>培</w:t>
      </w:r>
      <w:proofErr w:type="gramEnd"/>
      <w:r w:rsidR="007F0994" w:rsidRPr="008B0653">
        <w:rPr>
          <w:rFonts w:ascii="仿宋_GB2312" w:eastAsia="仿宋_GB2312" w:hAnsi="仿宋" w:hint="eastAsia"/>
          <w:sz w:val="32"/>
          <w:szCs w:val="32"/>
        </w:rPr>
        <w:t>肥地力、节水</w:t>
      </w:r>
      <w:r w:rsidR="007F0994" w:rsidRPr="008B0653">
        <w:rPr>
          <w:rFonts w:ascii="仿宋_GB2312" w:eastAsia="仿宋_GB2312" w:hAnsi="仿宋" w:hint="eastAsia"/>
          <w:sz w:val="32"/>
          <w:szCs w:val="32"/>
        </w:rPr>
        <w:lastRenderedPageBreak/>
        <w:t>灌溉、精准高效</w:t>
      </w:r>
      <w:r w:rsidR="00CA63CD" w:rsidRPr="008B0653">
        <w:rPr>
          <w:rFonts w:ascii="仿宋_GB2312" w:eastAsia="仿宋_GB2312" w:hAnsi="仿宋" w:hint="eastAsia"/>
          <w:sz w:val="32"/>
          <w:szCs w:val="32"/>
        </w:rPr>
        <w:t>施肥</w:t>
      </w:r>
      <w:r w:rsidR="007F0994" w:rsidRPr="008B0653">
        <w:rPr>
          <w:rFonts w:ascii="仿宋_GB2312" w:eastAsia="仿宋_GB2312" w:hAnsi="仿宋" w:hint="eastAsia"/>
          <w:sz w:val="32"/>
          <w:szCs w:val="32"/>
        </w:rPr>
        <w:t>施药、后期防衰保活力、病虫绿色防控等技术集成，形成江西沿鄱阳湖区、红壤丘陵区、红黄壤山区双季稻</w:t>
      </w:r>
      <w:r w:rsidR="00AF6573" w:rsidRPr="008B0653">
        <w:rPr>
          <w:rFonts w:ascii="仿宋_GB2312" w:eastAsia="仿宋_GB2312" w:hAnsi="仿宋" w:hint="eastAsia"/>
          <w:sz w:val="32"/>
          <w:szCs w:val="32"/>
        </w:rPr>
        <w:t>绿色</w:t>
      </w:r>
      <w:r w:rsidR="007F0994" w:rsidRPr="008B0653">
        <w:rPr>
          <w:rFonts w:ascii="仿宋_GB2312" w:eastAsia="仿宋_GB2312" w:hAnsi="仿宋" w:hint="eastAsia"/>
          <w:sz w:val="32"/>
          <w:szCs w:val="32"/>
        </w:rPr>
        <w:t>规模化丰产高效技术模式，并进行大面积示范应用。建立江西双季稻攻关田-核心区-示范区-辐射区技术应用体系和科技特派员+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7F0994"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7F0994" w:rsidRPr="008B0653">
        <w:rPr>
          <w:rFonts w:ascii="仿宋_GB2312" w:eastAsia="仿宋_GB2312" w:hAnsi="仿宋" w:hint="eastAsia"/>
          <w:sz w:val="32"/>
          <w:szCs w:val="32"/>
        </w:rPr>
        <w:t>江西双季稻周年产量、资源效率和生产效率进行经济技术分析和生态效益评价。</w:t>
      </w:r>
      <w:bookmarkStart w:id="7" w:name="OLE_LINK10"/>
    </w:p>
    <w:p w:rsidR="007F0994"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考核指标：【约束性指标】建设双季稻示范区150万亩、双季单产1,000公斤/亩;辐射区1,500万亩，双季单产860公斤/亩。项目区单产平均提高5%左右，项目区技术应用</w:t>
      </w:r>
      <w:r w:rsidR="00D739B5" w:rsidRPr="008B0653">
        <w:rPr>
          <w:rFonts w:ascii="仿宋_GB2312" w:eastAsia="仿宋_GB2312" w:hAnsi="仿宋" w:hint="eastAsia"/>
          <w:sz w:val="32"/>
          <w:szCs w:val="32"/>
        </w:rPr>
        <w:t>累计4,950万亩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增产粮食123.75万吨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经济效益22.5亿元</w:t>
      </w:r>
      <w:r w:rsidRPr="008B0653">
        <w:rPr>
          <w:rFonts w:ascii="仿宋_GB2312" w:eastAsia="仿宋_GB2312" w:hAnsi="仿宋" w:hint="eastAsia"/>
          <w:sz w:val="32"/>
          <w:szCs w:val="32"/>
        </w:rPr>
        <w:t>。集成配套</w:t>
      </w:r>
      <w:r w:rsidR="007F0994" w:rsidRPr="008B0653">
        <w:rPr>
          <w:rFonts w:ascii="仿宋_GB2312" w:eastAsia="仿宋_GB2312" w:hAnsi="仿宋" w:hint="eastAsia"/>
          <w:sz w:val="32"/>
          <w:szCs w:val="32"/>
        </w:rPr>
        <w:t>江西</w:t>
      </w:r>
      <w:r w:rsidRPr="008B0653">
        <w:rPr>
          <w:rFonts w:ascii="仿宋_GB2312" w:eastAsia="仿宋_GB2312" w:hAnsi="仿宋" w:hint="eastAsia"/>
          <w:sz w:val="32"/>
          <w:szCs w:val="32"/>
        </w:rPr>
        <w:t>不同生态区双季稻</w:t>
      </w:r>
      <w:r w:rsidR="00AF6573" w:rsidRPr="008B0653">
        <w:rPr>
          <w:rFonts w:ascii="仿宋_GB2312" w:eastAsia="仿宋_GB2312" w:hAnsi="仿宋" w:hint="eastAsia"/>
          <w:sz w:val="32"/>
          <w:szCs w:val="32"/>
        </w:rPr>
        <w:t>绿色规模化</w:t>
      </w:r>
      <w:r w:rsidRPr="008B0653">
        <w:rPr>
          <w:rFonts w:ascii="仿宋_GB2312" w:eastAsia="仿宋_GB2312" w:hAnsi="仿宋" w:hint="eastAsia"/>
          <w:sz w:val="32"/>
          <w:szCs w:val="32"/>
        </w:rPr>
        <w:t>丰产增效技术</w:t>
      </w:r>
      <w:r w:rsidR="007F0994" w:rsidRPr="008B0653">
        <w:rPr>
          <w:rFonts w:ascii="仿宋_GB2312" w:eastAsia="仿宋_GB2312" w:hAnsi="仿宋" w:hint="eastAsia"/>
          <w:sz w:val="32"/>
          <w:szCs w:val="32"/>
        </w:rPr>
        <w:t>模式</w:t>
      </w:r>
      <w:r w:rsidRPr="008B0653">
        <w:rPr>
          <w:rFonts w:ascii="仿宋_GB2312" w:eastAsia="仿宋_GB2312" w:hAnsi="仿宋" w:hint="eastAsia"/>
          <w:sz w:val="32"/>
          <w:szCs w:val="32"/>
        </w:rPr>
        <w:t>3～4套</w:t>
      </w:r>
      <w:r w:rsidR="007F0994"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【预期性指标】示范区、辐射区粮食品质得到显著改善，耕地质量逐步提升，机械化、信息化、标准化、轻简化水平显著提</w:t>
      </w:r>
      <w:r w:rsidR="00CA63CD"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7F0994"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B41F55"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p>
    <w:p w:rsidR="00B41F55" w:rsidRPr="008B0653" w:rsidRDefault="00B41F55" w:rsidP="004F3ED7">
      <w:pPr>
        <w:numPr>
          <w:ilvl w:val="0"/>
          <w:numId w:val="3"/>
        </w:numPr>
        <w:adjustRightInd w:val="0"/>
        <w:snapToGrid w:val="0"/>
        <w:spacing w:beforeLines="50" w:before="156" w:afterLines="50" w:after="156" w:line="360" w:lineRule="auto"/>
        <w:ind w:firstLineChars="200" w:firstLine="633"/>
        <w:rPr>
          <w:rFonts w:ascii="仿宋_GB2312" w:eastAsia="仿宋_GB2312" w:hAnsi="黑体" w:hint="eastAsia"/>
          <w:b/>
          <w:w w:val="98"/>
          <w:kern w:val="0"/>
          <w:sz w:val="32"/>
          <w:szCs w:val="32"/>
        </w:rPr>
      </w:pPr>
      <w:r w:rsidRPr="008B0653">
        <w:rPr>
          <w:rFonts w:ascii="仿宋_GB2312" w:eastAsia="仿宋_GB2312" w:hAnsi="黑体" w:hint="eastAsia"/>
          <w:b/>
          <w:w w:val="98"/>
          <w:kern w:val="0"/>
          <w:sz w:val="32"/>
          <w:szCs w:val="32"/>
        </w:rPr>
        <w:t>四川水稻多元</w:t>
      </w:r>
      <w:r w:rsidR="00AE5CA1" w:rsidRPr="008B0653">
        <w:rPr>
          <w:rFonts w:ascii="仿宋_GB2312" w:eastAsia="仿宋_GB2312" w:hAnsi="黑体" w:hint="eastAsia"/>
          <w:b/>
          <w:w w:val="98"/>
          <w:kern w:val="0"/>
          <w:sz w:val="32"/>
          <w:szCs w:val="32"/>
        </w:rPr>
        <w:t>复合</w:t>
      </w:r>
      <w:r w:rsidRPr="008B0653">
        <w:rPr>
          <w:rFonts w:ascii="仿宋_GB2312" w:eastAsia="仿宋_GB2312" w:hAnsi="黑体" w:hint="eastAsia"/>
          <w:b/>
          <w:w w:val="98"/>
          <w:kern w:val="0"/>
          <w:sz w:val="32"/>
          <w:szCs w:val="32"/>
        </w:rPr>
        <w:t>种植丰产增效技术集成与示范</w:t>
      </w:r>
    </w:p>
    <w:p w:rsidR="003B3966"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研究内容：</w:t>
      </w:r>
      <w:r w:rsidR="0080382C" w:rsidRPr="008B0653">
        <w:rPr>
          <w:rFonts w:ascii="仿宋_GB2312" w:eastAsia="仿宋_GB2312" w:hAnsi="仿宋" w:cs="Wingdings 2" w:hint="eastAsia"/>
          <w:kern w:val="0"/>
          <w:sz w:val="32"/>
          <w:szCs w:val="32"/>
        </w:rPr>
        <w:t>针对四川川西平原区、川中丘陵区、川南杂</w:t>
      </w:r>
      <w:r w:rsidR="0080382C" w:rsidRPr="008B0653">
        <w:rPr>
          <w:rFonts w:ascii="仿宋_GB2312" w:eastAsia="仿宋_GB2312" w:hAnsi="仿宋" w:cs="Wingdings 2" w:hint="eastAsia"/>
          <w:kern w:val="0"/>
          <w:sz w:val="32"/>
          <w:szCs w:val="32"/>
        </w:rPr>
        <w:lastRenderedPageBreak/>
        <w:t>交中稻/再生稻区、川东北麦(</w:t>
      </w:r>
      <w:proofErr w:type="gramStart"/>
      <w:r w:rsidR="0080382C" w:rsidRPr="008B0653">
        <w:rPr>
          <w:rFonts w:ascii="仿宋_GB2312" w:eastAsia="仿宋_GB2312" w:hAnsi="仿宋" w:cs="Wingdings 2" w:hint="eastAsia"/>
          <w:kern w:val="0"/>
          <w:sz w:val="32"/>
          <w:szCs w:val="32"/>
        </w:rPr>
        <w:t>油)茬稻区</w:t>
      </w:r>
      <w:proofErr w:type="gramEnd"/>
      <w:r w:rsidR="0080382C" w:rsidRPr="008B0653">
        <w:rPr>
          <w:rFonts w:ascii="仿宋_GB2312" w:eastAsia="仿宋_GB2312" w:hAnsi="仿宋" w:cs="Wingdings 2" w:hint="eastAsia"/>
          <w:kern w:val="0"/>
          <w:sz w:val="32"/>
          <w:szCs w:val="32"/>
        </w:rPr>
        <w:t>、丘陵旱地生态特点和</w:t>
      </w:r>
      <w:r w:rsidR="00AE5CA1" w:rsidRPr="008B0653">
        <w:rPr>
          <w:rFonts w:ascii="仿宋_GB2312" w:eastAsia="仿宋_GB2312" w:hAnsi="仿宋" w:cs="Wingdings 2" w:hint="eastAsia"/>
          <w:kern w:val="0"/>
          <w:sz w:val="32"/>
          <w:szCs w:val="32"/>
        </w:rPr>
        <w:t>多元复合种植</w:t>
      </w:r>
      <w:r w:rsidR="0080382C" w:rsidRPr="008B0653">
        <w:rPr>
          <w:rFonts w:ascii="仿宋_GB2312" w:eastAsia="仿宋_GB2312" w:hAnsi="仿宋" w:cs="Wingdings 2" w:hint="eastAsia"/>
          <w:kern w:val="0"/>
          <w:sz w:val="32"/>
          <w:szCs w:val="32"/>
        </w:rPr>
        <w:t>生产问题，开展水稻、杂交中稻/再生稻、</w:t>
      </w:r>
      <w:r w:rsidR="003B3966" w:rsidRPr="008B0653">
        <w:rPr>
          <w:rFonts w:ascii="仿宋_GB2312" w:eastAsia="仿宋_GB2312" w:hAnsi="仿宋" w:cs="Wingdings 2" w:hint="eastAsia"/>
          <w:kern w:val="0"/>
          <w:sz w:val="32"/>
          <w:szCs w:val="32"/>
        </w:rPr>
        <w:t>麦(</w:t>
      </w:r>
      <w:proofErr w:type="gramStart"/>
      <w:r w:rsidR="003B3966" w:rsidRPr="008B0653">
        <w:rPr>
          <w:rFonts w:ascii="仿宋_GB2312" w:eastAsia="仿宋_GB2312" w:hAnsi="仿宋" w:cs="Wingdings 2" w:hint="eastAsia"/>
          <w:kern w:val="0"/>
          <w:sz w:val="32"/>
          <w:szCs w:val="32"/>
        </w:rPr>
        <w:t>油)茬稻</w:t>
      </w:r>
      <w:proofErr w:type="gramEnd"/>
      <w:r w:rsidR="003B3966" w:rsidRPr="008B0653">
        <w:rPr>
          <w:rFonts w:ascii="仿宋_GB2312" w:eastAsia="仿宋_GB2312" w:hAnsi="仿宋" w:cs="Wingdings 2" w:hint="eastAsia"/>
          <w:kern w:val="0"/>
          <w:sz w:val="32"/>
          <w:szCs w:val="32"/>
        </w:rPr>
        <w:t>、带状套作玉米多元化种植丰产抗</w:t>
      </w:r>
      <w:proofErr w:type="gramStart"/>
      <w:r w:rsidR="003B3966" w:rsidRPr="008B0653">
        <w:rPr>
          <w:rFonts w:ascii="仿宋_GB2312" w:eastAsia="仿宋_GB2312" w:hAnsi="仿宋" w:cs="Wingdings 2" w:hint="eastAsia"/>
          <w:kern w:val="0"/>
          <w:sz w:val="32"/>
          <w:szCs w:val="32"/>
        </w:rPr>
        <w:t>逆品种</w:t>
      </w:r>
      <w:proofErr w:type="gramEnd"/>
      <w:r w:rsidR="003B3966" w:rsidRPr="008B0653">
        <w:rPr>
          <w:rFonts w:ascii="仿宋_GB2312" w:eastAsia="仿宋_GB2312" w:hAnsi="仿宋" w:cs="Wingdings 2" w:hint="eastAsia"/>
          <w:kern w:val="0"/>
          <w:sz w:val="32"/>
          <w:szCs w:val="32"/>
        </w:rPr>
        <w:t>筛选</w:t>
      </w:r>
      <w:r w:rsidR="00CA63CD" w:rsidRPr="008B0653">
        <w:rPr>
          <w:rFonts w:ascii="仿宋_GB2312" w:eastAsia="仿宋_GB2312" w:hAnsi="仿宋" w:cs="Wingdings 2" w:hint="eastAsia"/>
          <w:kern w:val="0"/>
          <w:sz w:val="32"/>
          <w:szCs w:val="32"/>
        </w:rPr>
        <w:t>，集成</w:t>
      </w:r>
      <w:r w:rsidR="003B3966" w:rsidRPr="008B0653">
        <w:rPr>
          <w:rFonts w:ascii="仿宋_GB2312" w:eastAsia="仿宋_GB2312" w:hAnsi="仿宋" w:cs="Wingdings 2" w:hint="eastAsia"/>
          <w:kern w:val="0"/>
          <w:sz w:val="32"/>
          <w:szCs w:val="32"/>
        </w:rPr>
        <w:t>茬口优化衔接、秸秆还田蓄肥养地和</w:t>
      </w:r>
      <w:proofErr w:type="gramStart"/>
      <w:r w:rsidR="003B3966" w:rsidRPr="008B0653">
        <w:rPr>
          <w:rFonts w:ascii="仿宋_GB2312" w:eastAsia="仿宋_GB2312" w:hAnsi="仿宋" w:cs="Wingdings 2" w:hint="eastAsia"/>
          <w:kern w:val="0"/>
          <w:sz w:val="32"/>
          <w:szCs w:val="32"/>
        </w:rPr>
        <w:t>化肥减施增效</w:t>
      </w:r>
      <w:proofErr w:type="gramEnd"/>
      <w:r w:rsidR="003B3966" w:rsidRPr="008B0653">
        <w:rPr>
          <w:rFonts w:ascii="仿宋_GB2312" w:eastAsia="仿宋_GB2312" w:hAnsi="仿宋" w:cs="Wingdings 2" w:hint="eastAsia"/>
          <w:kern w:val="0"/>
          <w:sz w:val="32"/>
          <w:szCs w:val="32"/>
        </w:rPr>
        <w:t>、增施有机肥保水养地、水肥耦合缓解干旱、</w:t>
      </w:r>
      <w:r w:rsidR="00CA63CD" w:rsidRPr="008B0653">
        <w:rPr>
          <w:rFonts w:ascii="仿宋_GB2312" w:eastAsia="仿宋_GB2312" w:hAnsi="仿宋" w:cs="Wingdings 2" w:hint="eastAsia"/>
          <w:kern w:val="0"/>
          <w:sz w:val="32"/>
          <w:szCs w:val="32"/>
        </w:rPr>
        <w:t>避旱节水、</w:t>
      </w:r>
      <w:r w:rsidR="003B3966" w:rsidRPr="008B0653">
        <w:rPr>
          <w:rFonts w:ascii="仿宋_GB2312" w:eastAsia="仿宋_GB2312" w:hAnsi="仿宋" w:cs="Wingdings 2" w:hint="eastAsia"/>
          <w:kern w:val="0"/>
          <w:sz w:val="32"/>
          <w:szCs w:val="32"/>
        </w:rPr>
        <w:t>提早控</w:t>
      </w:r>
      <w:proofErr w:type="gramStart"/>
      <w:r w:rsidR="003B3966" w:rsidRPr="008B0653">
        <w:rPr>
          <w:rFonts w:ascii="仿宋_GB2312" w:eastAsia="仿宋_GB2312" w:hAnsi="仿宋" w:cs="Wingdings 2" w:hint="eastAsia"/>
          <w:kern w:val="0"/>
          <w:sz w:val="32"/>
          <w:szCs w:val="32"/>
        </w:rPr>
        <w:t>苗壮株强根</w:t>
      </w:r>
      <w:proofErr w:type="gramEnd"/>
      <w:r w:rsidR="00CA63CD" w:rsidRPr="008B0653">
        <w:rPr>
          <w:rFonts w:ascii="仿宋_GB2312" w:eastAsia="仿宋_GB2312" w:hAnsi="仿宋" w:cs="Wingdings 2" w:hint="eastAsia"/>
          <w:kern w:val="0"/>
          <w:sz w:val="32"/>
          <w:szCs w:val="32"/>
        </w:rPr>
        <w:t>、</w:t>
      </w:r>
      <w:r w:rsidR="003B3966" w:rsidRPr="008B0653">
        <w:rPr>
          <w:rFonts w:ascii="仿宋_GB2312" w:eastAsia="仿宋_GB2312" w:hAnsi="仿宋" w:cs="Wingdings 2" w:hint="eastAsia"/>
          <w:kern w:val="0"/>
          <w:sz w:val="32"/>
          <w:szCs w:val="32"/>
        </w:rPr>
        <w:t>轻简高效栽培、</w:t>
      </w:r>
      <w:r w:rsidR="0080382C" w:rsidRPr="008B0653">
        <w:rPr>
          <w:rFonts w:ascii="仿宋_GB2312" w:eastAsia="仿宋_GB2312" w:hAnsi="仿宋" w:hint="eastAsia"/>
          <w:sz w:val="32"/>
          <w:szCs w:val="32"/>
        </w:rPr>
        <w:t>病虫绿色防控等技术，形成</w:t>
      </w:r>
      <w:r w:rsidR="003B3966" w:rsidRPr="008B0653">
        <w:rPr>
          <w:rFonts w:ascii="仿宋_GB2312" w:eastAsia="仿宋_GB2312" w:hAnsi="仿宋" w:cs="Wingdings 2" w:hint="eastAsia"/>
          <w:kern w:val="0"/>
          <w:sz w:val="32"/>
          <w:szCs w:val="32"/>
        </w:rPr>
        <w:t>四川川西平原区和川中丘陵区水稻机械化、川南杂交中稻/再生稻、川东北麦(</w:t>
      </w:r>
      <w:proofErr w:type="gramStart"/>
      <w:r w:rsidR="003B3966" w:rsidRPr="008B0653">
        <w:rPr>
          <w:rFonts w:ascii="仿宋_GB2312" w:eastAsia="仿宋_GB2312" w:hAnsi="仿宋" w:cs="Wingdings 2" w:hint="eastAsia"/>
          <w:kern w:val="0"/>
          <w:sz w:val="32"/>
          <w:szCs w:val="32"/>
        </w:rPr>
        <w:t>油)茬稻</w:t>
      </w:r>
      <w:proofErr w:type="gramEnd"/>
      <w:r w:rsidR="003B3966" w:rsidRPr="008B0653">
        <w:rPr>
          <w:rFonts w:ascii="仿宋_GB2312" w:eastAsia="仿宋_GB2312" w:hAnsi="仿宋" w:cs="Wingdings 2" w:hint="eastAsia"/>
          <w:kern w:val="0"/>
          <w:sz w:val="32"/>
          <w:szCs w:val="32"/>
        </w:rPr>
        <w:t>、丘陵旱地带状玉米等</w:t>
      </w:r>
      <w:r w:rsidR="00AE5CA1" w:rsidRPr="008B0653">
        <w:rPr>
          <w:rFonts w:ascii="仿宋_GB2312" w:eastAsia="仿宋_GB2312" w:hAnsi="仿宋" w:cs="Wingdings 2" w:hint="eastAsia"/>
          <w:kern w:val="0"/>
          <w:sz w:val="32"/>
          <w:szCs w:val="32"/>
        </w:rPr>
        <w:t>多元复合</w:t>
      </w:r>
      <w:r w:rsidR="003B3966" w:rsidRPr="008B0653">
        <w:rPr>
          <w:rFonts w:ascii="仿宋_GB2312" w:eastAsia="仿宋_GB2312" w:hAnsi="仿宋" w:cs="Wingdings 2" w:hint="eastAsia"/>
          <w:kern w:val="0"/>
          <w:sz w:val="32"/>
          <w:szCs w:val="32"/>
        </w:rPr>
        <w:t>种植</w:t>
      </w:r>
      <w:r w:rsidR="0080382C" w:rsidRPr="008B0653">
        <w:rPr>
          <w:rFonts w:ascii="仿宋_GB2312" w:eastAsia="仿宋_GB2312" w:hAnsi="仿宋" w:hint="eastAsia"/>
          <w:sz w:val="32"/>
          <w:szCs w:val="32"/>
        </w:rPr>
        <w:t>丰产高效技术模式，并进行大面积示范应用。建立</w:t>
      </w:r>
      <w:r w:rsidR="003B3966" w:rsidRPr="008B0653">
        <w:rPr>
          <w:rFonts w:ascii="仿宋_GB2312" w:eastAsia="仿宋_GB2312" w:hAnsi="仿宋" w:hint="eastAsia"/>
          <w:sz w:val="32"/>
          <w:szCs w:val="32"/>
        </w:rPr>
        <w:t>四川水稻</w:t>
      </w:r>
      <w:r w:rsidR="003B3966" w:rsidRPr="008B0653">
        <w:rPr>
          <w:rFonts w:ascii="仿宋_GB2312" w:eastAsia="仿宋_GB2312" w:hAnsi="仿宋" w:cs="Wingdings 2" w:hint="eastAsia"/>
          <w:kern w:val="0"/>
          <w:sz w:val="32"/>
          <w:szCs w:val="32"/>
        </w:rPr>
        <w:t>多元</w:t>
      </w:r>
      <w:r w:rsidR="00AE5CA1" w:rsidRPr="008B0653">
        <w:rPr>
          <w:rFonts w:ascii="仿宋_GB2312" w:eastAsia="仿宋_GB2312" w:hAnsi="仿宋" w:cs="Wingdings 2" w:hint="eastAsia"/>
          <w:kern w:val="0"/>
          <w:sz w:val="32"/>
          <w:szCs w:val="32"/>
        </w:rPr>
        <w:t>复合</w:t>
      </w:r>
      <w:r w:rsidR="003B3966" w:rsidRPr="008B0653">
        <w:rPr>
          <w:rFonts w:ascii="仿宋_GB2312" w:eastAsia="仿宋_GB2312" w:hAnsi="仿宋" w:cs="Wingdings 2" w:hint="eastAsia"/>
          <w:kern w:val="0"/>
          <w:sz w:val="32"/>
          <w:szCs w:val="32"/>
        </w:rPr>
        <w:t>种植</w:t>
      </w:r>
      <w:r w:rsidR="0080382C" w:rsidRPr="008B0653">
        <w:rPr>
          <w:rFonts w:ascii="仿宋_GB2312" w:eastAsia="仿宋_GB2312" w:hAnsi="仿宋" w:hint="eastAsia"/>
          <w:sz w:val="32"/>
          <w:szCs w:val="32"/>
        </w:rPr>
        <w:t>攻关田-核心区-示范区-辐射区技术应用体系和科技特派员+</w:t>
      </w:r>
      <w:r w:rsidR="00AC4161" w:rsidRPr="008B0653">
        <w:rPr>
          <w:rFonts w:ascii="仿宋_GB2312" w:eastAsia="仿宋_GB2312" w:hAnsi="仿宋" w:hint="eastAsia"/>
          <w:sz w:val="32"/>
          <w:szCs w:val="32"/>
        </w:rPr>
        <w:t>新型农业经营主体</w:t>
      </w:r>
      <w:r w:rsidR="008761A6" w:rsidRPr="008B0653">
        <w:rPr>
          <w:rFonts w:ascii="仿宋_GB2312" w:eastAsia="仿宋_GB2312" w:hAnsi="仿宋" w:hint="eastAsia"/>
          <w:sz w:val="32"/>
          <w:szCs w:val="32"/>
        </w:rPr>
        <w:t>+信息化智能化推广技术</w:t>
      </w:r>
      <w:r w:rsidR="0080382C" w:rsidRPr="008B0653">
        <w:rPr>
          <w:rFonts w:ascii="仿宋_GB2312" w:eastAsia="仿宋_GB2312" w:hAnsi="仿宋" w:hint="eastAsia"/>
          <w:sz w:val="32"/>
          <w:szCs w:val="32"/>
        </w:rPr>
        <w:t>服务平台的技术服务体系,</w:t>
      </w:r>
      <w:r w:rsidR="00300715" w:rsidRPr="008B0653">
        <w:rPr>
          <w:rFonts w:ascii="仿宋_GB2312" w:eastAsia="仿宋_GB2312" w:hAnsi="仿宋" w:hint="eastAsia"/>
          <w:sz w:val="32"/>
          <w:szCs w:val="32"/>
        </w:rPr>
        <w:t>对</w:t>
      </w:r>
      <w:r w:rsidR="003B3966" w:rsidRPr="008B0653">
        <w:rPr>
          <w:rFonts w:ascii="仿宋_GB2312" w:eastAsia="仿宋_GB2312" w:hAnsi="仿宋" w:hint="eastAsia"/>
          <w:sz w:val="32"/>
          <w:szCs w:val="32"/>
        </w:rPr>
        <w:t>四川水稻</w:t>
      </w:r>
      <w:r w:rsidR="003B3966" w:rsidRPr="008B0653">
        <w:rPr>
          <w:rFonts w:ascii="仿宋_GB2312" w:eastAsia="仿宋_GB2312" w:hAnsi="仿宋" w:cs="Wingdings 2" w:hint="eastAsia"/>
          <w:kern w:val="0"/>
          <w:sz w:val="32"/>
          <w:szCs w:val="32"/>
        </w:rPr>
        <w:t>多元化</w:t>
      </w:r>
      <w:r w:rsidR="00300715" w:rsidRPr="008B0653">
        <w:rPr>
          <w:rFonts w:ascii="仿宋_GB2312" w:eastAsia="仿宋_GB2312" w:hAnsi="仿宋" w:cs="Wingdings 2" w:hint="eastAsia"/>
          <w:kern w:val="0"/>
          <w:sz w:val="32"/>
          <w:szCs w:val="32"/>
        </w:rPr>
        <w:t>生产</w:t>
      </w:r>
      <w:r w:rsidR="0080382C" w:rsidRPr="008B0653">
        <w:rPr>
          <w:rFonts w:ascii="仿宋_GB2312" w:eastAsia="仿宋_GB2312" w:hAnsi="仿宋" w:hint="eastAsia"/>
          <w:sz w:val="32"/>
          <w:szCs w:val="32"/>
        </w:rPr>
        <w:t>产量、资源效率和生产效率进行经济技术分析和生态效益评价。</w:t>
      </w:r>
    </w:p>
    <w:p w:rsidR="003B3966"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考核指标：【约束性指标】建设各类水稻示范区100万亩、玉米50万亩，一季中稻亩产600公斤，中稻+再生稻</w:t>
      </w:r>
      <w:r w:rsidR="00783683" w:rsidRPr="008B0653">
        <w:rPr>
          <w:rFonts w:ascii="仿宋_GB2312" w:eastAsia="仿宋_GB2312" w:hAnsi="仿宋" w:hint="eastAsia"/>
          <w:sz w:val="32"/>
          <w:szCs w:val="32"/>
        </w:rPr>
        <w:t>周年</w:t>
      </w:r>
      <w:r w:rsidRPr="008B0653">
        <w:rPr>
          <w:rFonts w:ascii="仿宋_GB2312" w:eastAsia="仿宋_GB2312" w:hAnsi="仿宋" w:hint="eastAsia"/>
          <w:sz w:val="32"/>
          <w:szCs w:val="32"/>
        </w:rPr>
        <w:t>亩产</w:t>
      </w:r>
      <w:r w:rsidR="00783683" w:rsidRPr="008B0653">
        <w:rPr>
          <w:rFonts w:ascii="仿宋_GB2312" w:eastAsia="仿宋_GB2312" w:hAnsi="仿宋" w:hint="eastAsia"/>
          <w:sz w:val="32"/>
          <w:szCs w:val="32"/>
        </w:rPr>
        <w:t>8</w:t>
      </w:r>
      <w:r w:rsidRPr="008B0653">
        <w:rPr>
          <w:rFonts w:ascii="仿宋_GB2312" w:eastAsia="仿宋_GB2312" w:hAnsi="仿宋" w:hint="eastAsia"/>
          <w:sz w:val="32"/>
          <w:szCs w:val="32"/>
        </w:rPr>
        <w:t>50公斤，玉米亩产500公斤；建设水稻、玉米辐射区1,000万亩，单产平均提高5%左右。项目区技术应用</w:t>
      </w:r>
      <w:r w:rsidR="00D739B5" w:rsidRPr="008B0653">
        <w:rPr>
          <w:rFonts w:ascii="仿宋_GB2312" w:eastAsia="仿宋_GB2312" w:hAnsi="仿宋" w:hint="eastAsia"/>
          <w:sz w:val="32"/>
          <w:szCs w:val="32"/>
        </w:rPr>
        <w:t>累计3,300万亩</w:t>
      </w:r>
      <w:r w:rsidRPr="008B0653">
        <w:rPr>
          <w:rFonts w:ascii="仿宋_GB2312" w:eastAsia="仿宋_GB2312" w:hAnsi="仿宋" w:hint="eastAsia"/>
          <w:sz w:val="32"/>
          <w:szCs w:val="32"/>
        </w:rPr>
        <w:t>，</w:t>
      </w:r>
      <w:r w:rsidR="00554549" w:rsidRPr="008B0653">
        <w:rPr>
          <w:rFonts w:ascii="仿宋_GB2312" w:eastAsia="仿宋_GB2312" w:hAnsi="仿宋" w:hint="eastAsia"/>
          <w:sz w:val="32"/>
          <w:szCs w:val="32"/>
        </w:rPr>
        <w:t>增产粮食82.5万吨</w:t>
      </w:r>
      <w:r w:rsidRPr="008B0653">
        <w:rPr>
          <w:rFonts w:ascii="仿宋_GB2312" w:eastAsia="仿宋_GB2312" w:hAnsi="仿宋" w:hint="eastAsia"/>
          <w:sz w:val="32"/>
          <w:szCs w:val="32"/>
        </w:rPr>
        <w:t>，增加</w:t>
      </w:r>
      <w:r w:rsidR="001A5F66" w:rsidRPr="008B0653">
        <w:rPr>
          <w:rFonts w:ascii="仿宋_GB2312" w:eastAsia="仿宋_GB2312" w:hAnsi="仿宋" w:hint="eastAsia"/>
          <w:sz w:val="32"/>
          <w:szCs w:val="32"/>
        </w:rPr>
        <w:t>经济效益15.2亿元</w:t>
      </w:r>
      <w:r w:rsidRPr="008B0653">
        <w:rPr>
          <w:rFonts w:ascii="仿宋_GB2312" w:eastAsia="仿宋_GB2312" w:hAnsi="仿宋" w:hint="eastAsia"/>
          <w:sz w:val="32"/>
          <w:szCs w:val="32"/>
        </w:rPr>
        <w:t>。集成配四川不同生态区水稻、玉米</w:t>
      </w:r>
      <w:r w:rsidR="00AE5CA1" w:rsidRPr="008B0653">
        <w:rPr>
          <w:rFonts w:ascii="仿宋_GB2312" w:eastAsia="仿宋_GB2312" w:hAnsi="仿宋" w:hint="eastAsia"/>
          <w:sz w:val="32"/>
          <w:szCs w:val="32"/>
        </w:rPr>
        <w:t>多元复合种植</w:t>
      </w:r>
      <w:r w:rsidRPr="008B0653">
        <w:rPr>
          <w:rFonts w:ascii="仿宋_GB2312" w:eastAsia="仿宋_GB2312" w:hAnsi="仿宋" w:hint="eastAsia"/>
          <w:sz w:val="32"/>
          <w:szCs w:val="32"/>
        </w:rPr>
        <w:t>丰产增效技术</w:t>
      </w:r>
      <w:r w:rsidR="003B3966" w:rsidRPr="008B0653">
        <w:rPr>
          <w:rFonts w:ascii="仿宋_GB2312" w:eastAsia="仿宋_GB2312" w:hAnsi="仿宋" w:hint="eastAsia"/>
          <w:sz w:val="32"/>
          <w:szCs w:val="32"/>
        </w:rPr>
        <w:t>模式</w:t>
      </w:r>
      <w:r w:rsidRPr="008B0653">
        <w:rPr>
          <w:rFonts w:ascii="仿宋_GB2312" w:eastAsia="仿宋_GB2312" w:hAnsi="仿宋" w:hint="eastAsia"/>
          <w:sz w:val="32"/>
          <w:szCs w:val="32"/>
        </w:rPr>
        <w:t>4～5套</w:t>
      </w:r>
      <w:r w:rsidR="003B3966" w:rsidRPr="008B0653">
        <w:rPr>
          <w:rFonts w:ascii="仿宋_GB2312" w:eastAsia="仿宋_GB2312" w:hAnsi="仿宋" w:hint="eastAsia"/>
          <w:sz w:val="32"/>
          <w:szCs w:val="32"/>
        </w:rPr>
        <w:t>、</w:t>
      </w:r>
      <w:r w:rsidRPr="008B0653">
        <w:rPr>
          <w:rFonts w:ascii="仿宋_GB2312" w:eastAsia="仿宋_GB2312" w:hAnsi="仿宋" w:hint="eastAsia"/>
          <w:sz w:val="32"/>
          <w:szCs w:val="32"/>
        </w:rPr>
        <w:t>示范推广模式与评价体系1～2套。</w:t>
      </w:r>
      <w:r w:rsidR="00125F1B" w:rsidRPr="008B0653">
        <w:rPr>
          <w:rFonts w:ascii="仿宋_GB2312" w:eastAsia="仿宋_GB2312" w:hAnsi="仿宋" w:hint="eastAsia"/>
          <w:sz w:val="32"/>
          <w:szCs w:val="32"/>
        </w:rPr>
        <w:t>【预期性指标】示范区、辐射区粮食品质得到显著改善，耕地质量逐步提升，机械化、信息化、标准化、轻简化水平显著提</w:t>
      </w:r>
      <w:r w:rsidR="00783683" w:rsidRPr="008B0653">
        <w:rPr>
          <w:rFonts w:ascii="仿宋_GB2312" w:eastAsia="仿宋_GB2312" w:hAnsi="仿宋" w:hint="eastAsia"/>
          <w:sz w:val="32"/>
          <w:szCs w:val="32"/>
        </w:rPr>
        <w:t>高</w:t>
      </w:r>
      <w:r w:rsidR="00125F1B" w:rsidRPr="008B0653">
        <w:rPr>
          <w:rFonts w:ascii="仿宋_GB2312" w:eastAsia="仿宋_GB2312" w:hAnsi="仿宋" w:hint="eastAsia"/>
          <w:sz w:val="32"/>
          <w:szCs w:val="32"/>
        </w:rPr>
        <w:t>，</w:t>
      </w:r>
      <w:r w:rsidR="00125F1B" w:rsidRPr="008B0653">
        <w:rPr>
          <w:rFonts w:ascii="仿宋_GB2312" w:eastAsia="仿宋_GB2312" w:hAnsi="仿宋" w:hint="eastAsia"/>
          <w:sz w:val="32"/>
          <w:szCs w:val="32"/>
        </w:rPr>
        <w:lastRenderedPageBreak/>
        <w:t>水资源和化肥利用效率分别提高10%以上，光热资源利用效率提高15%、气象灾害与病虫害损失</w:t>
      </w:r>
      <w:r w:rsidR="00300715" w:rsidRPr="008B0653">
        <w:rPr>
          <w:rFonts w:ascii="仿宋_GB2312" w:eastAsia="仿宋_GB2312" w:hAnsi="仿宋" w:hint="eastAsia"/>
          <w:sz w:val="32"/>
          <w:szCs w:val="32"/>
        </w:rPr>
        <w:t>率</w:t>
      </w:r>
      <w:r w:rsidR="00125F1B" w:rsidRPr="008B0653">
        <w:rPr>
          <w:rFonts w:ascii="仿宋_GB2312" w:eastAsia="仿宋_GB2312" w:hAnsi="仿宋" w:hint="eastAsia"/>
          <w:sz w:val="32"/>
          <w:szCs w:val="32"/>
        </w:rPr>
        <w:t>降低2%～5%，生产效率提升18%，节本增效100元/亩。</w:t>
      </w:r>
    </w:p>
    <w:p w:rsidR="003B3966" w:rsidRPr="008B0653" w:rsidRDefault="00D46004" w:rsidP="004F3ED7">
      <w:pPr>
        <w:adjustRightInd w:val="0"/>
        <w:snapToGrid w:val="0"/>
        <w:spacing w:line="360" w:lineRule="auto"/>
        <w:ind w:firstLineChars="200" w:firstLine="640"/>
        <w:rPr>
          <w:rFonts w:ascii="仿宋_GB2312" w:eastAsia="仿宋_GB2312" w:hAnsi="仿宋" w:hint="eastAsia"/>
          <w:sz w:val="32"/>
          <w:szCs w:val="32"/>
        </w:rPr>
      </w:pPr>
      <w:r w:rsidRPr="008B0653">
        <w:rPr>
          <w:rFonts w:ascii="仿宋_GB2312" w:eastAsia="仿宋_GB2312" w:hAnsi="仿宋" w:hint="eastAsia"/>
          <w:sz w:val="32"/>
          <w:szCs w:val="32"/>
        </w:rPr>
        <w:t>执行期限</w:t>
      </w:r>
      <w:r w:rsidR="00B41F55" w:rsidRPr="008B0653">
        <w:rPr>
          <w:rFonts w:ascii="仿宋_GB2312" w:eastAsia="仿宋_GB2312" w:hAnsi="仿宋" w:hint="eastAsia"/>
          <w:sz w:val="32"/>
          <w:szCs w:val="32"/>
        </w:rPr>
        <w:t>：</w:t>
      </w:r>
      <w:r w:rsidRPr="008B0653">
        <w:rPr>
          <w:rFonts w:ascii="仿宋_GB2312" w:eastAsia="仿宋_GB2312" w:hAnsi="仿宋" w:hint="eastAsia"/>
          <w:sz w:val="32"/>
          <w:szCs w:val="32"/>
        </w:rPr>
        <w:t>2018～2020年</w:t>
      </w:r>
    </w:p>
    <w:p w:rsidR="00125F1B" w:rsidRPr="008B0653" w:rsidRDefault="00B41F55" w:rsidP="004F3ED7">
      <w:pPr>
        <w:adjustRightInd w:val="0"/>
        <w:snapToGrid w:val="0"/>
        <w:spacing w:line="360" w:lineRule="auto"/>
        <w:ind w:firstLineChars="200" w:firstLine="640"/>
        <w:rPr>
          <w:rFonts w:ascii="仿宋_GB2312" w:eastAsia="仿宋_GB2312" w:hAnsi="仿宋" w:hint="eastAsia"/>
          <w:sz w:val="32"/>
          <w:szCs w:val="32"/>
        </w:rPr>
      </w:pPr>
      <w:proofErr w:type="gramStart"/>
      <w:r w:rsidRPr="008B0653">
        <w:rPr>
          <w:rFonts w:ascii="仿宋_GB2312" w:eastAsia="仿宋_GB2312" w:hAnsi="仿宋" w:hint="eastAsia"/>
          <w:sz w:val="32"/>
          <w:szCs w:val="32"/>
        </w:rPr>
        <w:t>拟支持</w:t>
      </w:r>
      <w:proofErr w:type="gramEnd"/>
      <w:r w:rsidRPr="008B0653">
        <w:rPr>
          <w:rFonts w:ascii="仿宋_GB2312" w:eastAsia="仿宋_GB2312" w:hAnsi="仿宋" w:hint="eastAsia"/>
          <w:sz w:val="32"/>
          <w:szCs w:val="32"/>
        </w:rPr>
        <w:t>项目数：</w:t>
      </w:r>
      <w:r w:rsidR="00D46004" w:rsidRPr="008B0653">
        <w:rPr>
          <w:rFonts w:ascii="仿宋_GB2312" w:eastAsia="仿宋_GB2312" w:hAnsi="仿宋" w:hint="eastAsia"/>
          <w:sz w:val="32"/>
          <w:szCs w:val="32"/>
        </w:rPr>
        <w:t>1-2项</w:t>
      </w:r>
      <w:bookmarkEnd w:id="1"/>
      <w:bookmarkEnd w:id="2"/>
      <w:bookmarkEnd w:id="3"/>
      <w:bookmarkEnd w:id="5"/>
      <w:bookmarkEnd w:id="7"/>
    </w:p>
    <w:p w:rsidR="00125F1B" w:rsidRPr="00885B34" w:rsidRDefault="00125F1B" w:rsidP="004F3ED7">
      <w:pPr>
        <w:widowControl/>
        <w:spacing w:line="360" w:lineRule="auto"/>
        <w:jc w:val="left"/>
        <w:rPr>
          <w:rFonts w:ascii="仿宋_GB2312" w:eastAsia="仿宋_GB2312" w:hAnsi="仿宋"/>
          <w:sz w:val="32"/>
          <w:szCs w:val="32"/>
        </w:rPr>
      </w:pPr>
      <w:bookmarkStart w:id="8" w:name="_GoBack"/>
      <w:bookmarkEnd w:id="8"/>
    </w:p>
    <w:bookmarkEnd w:id="0"/>
    <w:bookmarkEnd w:id="4"/>
    <w:bookmarkEnd w:id="6"/>
    <w:p w:rsidR="00B41F55" w:rsidRPr="00885B34" w:rsidRDefault="00B41F55" w:rsidP="004F3ED7">
      <w:pPr>
        <w:widowControl/>
        <w:spacing w:line="360" w:lineRule="auto"/>
        <w:jc w:val="left"/>
        <w:rPr>
          <w:rFonts w:ascii="仿宋_GB2312" w:eastAsia="仿宋_GB2312"/>
          <w:sz w:val="32"/>
          <w:szCs w:val="32"/>
        </w:rPr>
      </w:pPr>
    </w:p>
    <w:sectPr w:rsidR="00B41F55" w:rsidRPr="00885B34">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E96" w:rsidRDefault="00133E96" w:rsidP="009C67C9">
      <w:r>
        <w:separator/>
      </w:r>
    </w:p>
  </w:endnote>
  <w:endnote w:type="continuationSeparator" w:id="0">
    <w:p w:rsidR="00133E96" w:rsidRDefault="00133E96" w:rsidP="009C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494353"/>
      <w:docPartObj>
        <w:docPartGallery w:val="Page Numbers (Bottom of Page)"/>
        <w:docPartUnique/>
      </w:docPartObj>
    </w:sdtPr>
    <w:sdtEndPr/>
    <w:sdtContent>
      <w:p w:rsidR="00135752" w:rsidRDefault="00135752">
        <w:pPr>
          <w:pStyle w:val="a7"/>
          <w:jc w:val="center"/>
        </w:pPr>
        <w:r>
          <w:fldChar w:fldCharType="begin"/>
        </w:r>
        <w:r>
          <w:instrText>PAGE   \* MERGEFORMAT</w:instrText>
        </w:r>
        <w:r>
          <w:fldChar w:fldCharType="separate"/>
        </w:r>
        <w:r w:rsidR="008B0653" w:rsidRPr="008B0653">
          <w:rPr>
            <w:noProof/>
            <w:lang w:val="zh-CN"/>
          </w:rPr>
          <w:t>19</w:t>
        </w:r>
        <w:r>
          <w:fldChar w:fldCharType="end"/>
        </w:r>
      </w:p>
    </w:sdtContent>
  </w:sdt>
  <w:p w:rsidR="00135752" w:rsidRDefault="0013575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E96" w:rsidRDefault="00133E96" w:rsidP="009C67C9">
      <w:r>
        <w:separator/>
      </w:r>
    </w:p>
  </w:footnote>
  <w:footnote w:type="continuationSeparator" w:id="0">
    <w:p w:rsidR="00133E96" w:rsidRDefault="00133E96" w:rsidP="009C6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lvl w:ilvl="0">
      <w:start w:val="1"/>
      <w:numFmt w:val="decimal"/>
      <w:suff w:val="nothing"/>
      <w:lvlText w:val="%1．"/>
      <w:lvlJc w:val="left"/>
    </w:lvl>
  </w:abstractNum>
  <w:abstractNum w:abstractNumId="1">
    <w:nsid w:val="235D4C8E"/>
    <w:multiLevelType w:val="hybridMultilevel"/>
    <w:tmpl w:val="43A46F7A"/>
    <w:lvl w:ilvl="0" w:tplc="A34AB83C">
      <w:start w:val="1"/>
      <w:numFmt w:val="japaneseCounting"/>
      <w:lvlText w:val="%1、"/>
      <w:lvlJc w:val="left"/>
      <w:pPr>
        <w:ind w:left="1867" w:hanging="720"/>
      </w:pPr>
      <w:rPr>
        <w:rFonts w:ascii="黑体" w:eastAsia="黑体" w:hAnsi="黑体" w:cs="Times New Roman" w:hint="default"/>
        <w:sz w:val="36"/>
      </w:rPr>
    </w:lvl>
    <w:lvl w:ilvl="1" w:tplc="04090019" w:tentative="1">
      <w:start w:val="1"/>
      <w:numFmt w:val="lowerLetter"/>
      <w:lvlText w:val="%2)"/>
      <w:lvlJc w:val="left"/>
      <w:pPr>
        <w:ind w:left="1987" w:hanging="420"/>
      </w:pPr>
    </w:lvl>
    <w:lvl w:ilvl="2" w:tplc="0409001B" w:tentative="1">
      <w:start w:val="1"/>
      <w:numFmt w:val="lowerRoman"/>
      <w:lvlText w:val="%3."/>
      <w:lvlJc w:val="right"/>
      <w:pPr>
        <w:ind w:left="2407" w:hanging="420"/>
      </w:pPr>
    </w:lvl>
    <w:lvl w:ilvl="3" w:tplc="0409000F" w:tentative="1">
      <w:start w:val="1"/>
      <w:numFmt w:val="decimal"/>
      <w:lvlText w:val="%4."/>
      <w:lvlJc w:val="left"/>
      <w:pPr>
        <w:ind w:left="2827" w:hanging="420"/>
      </w:pPr>
    </w:lvl>
    <w:lvl w:ilvl="4" w:tplc="04090019" w:tentative="1">
      <w:start w:val="1"/>
      <w:numFmt w:val="lowerLetter"/>
      <w:lvlText w:val="%5)"/>
      <w:lvlJc w:val="left"/>
      <w:pPr>
        <w:ind w:left="3247" w:hanging="420"/>
      </w:pPr>
    </w:lvl>
    <w:lvl w:ilvl="5" w:tplc="0409001B" w:tentative="1">
      <w:start w:val="1"/>
      <w:numFmt w:val="lowerRoman"/>
      <w:lvlText w:val="%6."/>
      <w:lvlJc w:val="right"/>
      <w:pPr>
        <w:ind w:left="3667" w:hanging="420"/>
      </w:pPr>
    </w:lvl>
    <w:lvl w:ilvl="6" w:tplc="0409000F" w:tentative="1">
      <w:start w:val="1"/>
      <w:numFmt w:val="decimal"/>
      <w:lvlText w:val="%7."/>
      <w:lvlJc w:val="left"/>
      <w:pPr>
        <w:ind w:left="4087" w:hanging="420"/>
      </w:pPr>
    </w:lvl>
    <w:lvl w:ilvl="7" w:tplc="04090019" w:tentative="1">
      <w:start w:val="1"/>
      <w:numFmt w:val="lowerLetter"/>
      <w:lvlText w:val="%8)"/>
      <w:lvlJc w:val="left"/>
      <w:pPr>
        <w:ind w:left="4507" w:hanging="420"/>
      </w:pPr>
    </w:lvl>
    <w:lvl w:ilvl="8" w:tplc="0409001B" w:tentative="1">
      <w:start w:val="1"/>
      <w:numFmt w:val="lowerRoman"/>
      <w:lvlText w:val="%9."/>
      <w:lvlJc w:val="right"/>
      <w:pPr>
        <w:ind w:left="4927" w:hanging="420"/>
      </w:pPr>
    </w:lvl>
  </w:abstractNum>
  <w:abstractNum w:abstractNumId="2">
    <w:nsid w:val="5775BA73"/>
    <w:multiLevelType w:val="singleLevel"/>
    <w:tmpl w:val="5775BA73"/>
    <w:lvl w:ilvl="0">
      <w:start w:val="1"/>
      <w:numFmt w:val="decimal"/>
      <w:suff w:val="nothing"/>
      <w:lvlText w:val="%1．"/>
      <w:lvlJc w:val="left"/>
    </w:lvl>
  </w:abstractNum>
  <w:num w:numId="1">
    <w:abstractNumId w:val="0"/>
  </w:num>
  <w:num w:numId="2">
    <w:abstractNumId w:val="2"/>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66A8"/>
    <w:rsid w:val="0001625A"/>
    <w:rsid w:val="00031ADF"/>
    <w:rsid w:val="00031DFF"/>
    <w:rsid w:val="000C08AB"/>
    <w:rsid w:val="000D6730"/>
    <w:rsid w:val="000D6F8E"/>
    <w:rsid w:val="000F69D0"/>
    <w:rsid w:val="00125F1B"/>
    <w:rsid w:val="001327F3"/>
    <w:rsid w:val="00133E96"/>
    <w:rsid w:val="00135752"/>
    <w:rsid w:val="0013778B"/>
    <w:rsid w:val="00180E99"/>
    <w:rsid w:val="001A5F66"/>
    <w:rsid w:val="001D2031"/>
    <w:rsid w:val="001E3F48"/>
    <w:rsid w:val="001E62BD"/>
    <w:rsid w:val="00211D49"/>
    <w:rsid w:val="0023492C"/>
    <w:rsid w:val="002441B4"/>
    <w:rsid w:val="002706ED"/>
    <w:rsid w:val="002769BE"/>
    <w:rsid w:val="00285CDC"/>
    <w:rsid w:val="00290200"/>
    <w:rsid w:val="002A5041"/>
    <w:rsid w:val="002F06C8"/>
    <w:rsid w:val="00300715"/>
    <w:rsid w:val="00311DD6"/>
    <w:rsid w:val="00314B97"/>
    <w:rsid w:val="003201AE"/>
    <w:rsid w:val="00383FEC"/>
    <w:rsid w:val="00386D58"/>
    <w:rsid w:val="003B1366"/>
    <w:rsid w:val="003B3966"/>
    <w:rsid w:val="003C0221"/>
    <w:rsid w:val="003E3027"/>
    <w:rsid w:val="003F697B"/>
    <w:rsid w:val="00411569"/>
    <w:rsid w:val="00461E0B"/>
    <w:rsid w:val="00464E2F"/>
    <w:rsid w:val="0048785A"/>
    <w:rsid w:val="00493307"/>
    <w:rsid w:val="004A6972"/>
    <w:rsid w:val="004B1C2B"/>
    <w:rsid w:val="004B2319"/>
    <w:rsid w:val="004B26CA"/>
    <w:rsid w:val="004D5B4A"/>
    <w:rsid w:val="004F3ED7"/>
    <w:rsid w:val="005309B5"/>
    <w:rsid w:val="00536BE9"/>
    <w:rsid w:val="00554549"/>
    <w:rsid w:val="00565B91"/>
    <w:rsid w:val="00593274"/>
    <w:rsid w:val="005E0D90"/>
    <w:rsid w:val="00620B48"/>
    <w:rsid w:val="00635009"/>
    <w:rsid w:val="00690523"/>
    <w:rsid w:val="0069480E"/>
    <w:rsid w:val="006C209B"/>
    <w:rsid w:val="006C3164"/>
    <w:rsid w:val="006F1B30"/>
    <w:rsid w:val="0071327C"/>
    <w:rsid w:val="007311FE"/>
    <w:rsid w:val="0075420F"/>
    <w:rsid w:val="00764460"/>
    <w:rsid w:val="007746D4"/>
    <w:rsid w:val="00776872"/>
    <w:rsid w:val="00783683"/>
    <w:rsid w:val="007A37D6"/>
    <w:rsid w:val="007A66A8"/>
    <w:rsid w:val="007C0BDA"/>
    <w:rsid w:val="007C2589"/>
    <w:rsid w:val="007E1062"/>
    <w:rsid w:val="007E1699"/>
    <w:rsid w:val="007E328C"/>
    <w:rsid w:val="007F0994"/>
    <w:rsid w:val="0080382C"/>
    <w:rsid w:val="00803D21"/>
    <w:rsid w:val="00820B14"/>
    <w:rsid w:val="0083260C"/>
    <w:rsid w:val="00863F95"/>
    <w:rsid w:val="008761A6"/>
    <w:rsid w:val="00885B34"/>
    <w:rsid w:val="008B0653"/>
    <w:rsid w:val="008D3E48"/>
    <w:rsid w:val="008F2B24"/>
    <w:rsid w:val="00900714"/>
    <w:rsid w:val="00906334"/>
    <w:rsid w:val="009172BC"/>
    <w:rsid w:val="009460FF"/>
    <w:rsid w:val="009769F1"/>
    <w:rsid w:val="009A3257"/>
    <w:rsid w:val="009B209B"/>
    <w:rsid w:val="009B772B"/>
    <w:rsid w:val="009C67C9"/>
    <w:rsid w:val="009C6C76"/>
    <w:rsid w:val="009D08B5"/>
    <w:rsid w:val="009D1917"/>
    <w:rsid w:val="009D3D3D"/>
    <w:rsid w:val="009D6177"/>
    <w:rsid w:val="009E3751"/>
    <w:rsid w:val="009F3FBA"/>
    <w:rsid w:val="00A1188A"/>
    <w:rsid w:val="00A135F4"/>
    <w:rsid w:val="00A36994"/>
    <w:rsid w:val="00A64F9E"/>
    <w:rsid w:val="00A71D9B"/>
    <w:rsid w:val="00AC4161"/>
    <w:rsid w:val="00AC64A4"/>
    <w:rsid w:val="00AD7B9F"/>
    <w:rsid w:val="00AE5CA1"/>
    <w:rsid w:val="00AF2047"/>
    <w:rsid w:val="00AF6573"/>
    <w:rsid w:val="00B001EB"/>
    <w:rsid w:val="00B12555"/>
    <w:rsid w:val="00B2150E"/>
    <w:rsid w:val="00B41F55"/>
    <w:rsid w:val="00B507BA"/>
    <w:rsid w:val="00B775BD"/>
    <w:rsid w:val="00B82503"/>
    <w:rsid w:val="00B85731"/>
    <w:rsid w:val="00B86BD3"/>
    <w:rsid w:val="00B96FB8"/>
    <w:rsid w:val="00BA0361"/>
    <w:rsid w:val="00BA66F3"/>
    <w:rsid w:val="00BB21FA"/>
    <w:rsid w:val="00BD5C9A"/>
    <w:rsid w:val="00BD7269"/>
    <w:rsid w:val="00C02792"/>
    <w:rsid w:val="00C1295B"/>
    <w:rsid w:val="00C130B6"/>
    <w:rsid w:val="00C4028E"/>
    <w:rsid w:val="00C5633E"/>
    <w:rsid w:val="00C86D90"/>
    <w:rsid w:val="00CA63CD"/>
    <w:rsid w:val="00CC1FE3"/>
    <w:rsid w:val="00D14F9B"/>
    <w:rsid w:val="00D46004"/>
    <w:rsid w:val="00D565E8"/>
    <w:rsid w:val="00D636B0"/>
    <w:rsid w:val="00D64E14"/>
    <w:rsid w:val="00D739B5"/>
    <w:rsid w:val="00D953DC"/>
    <w:rsid w:val="00DA0423"/>
    <w:rsid w:val="00DA1308"/>
    <w:rsid w:val="00DB0BD9"/>
    <w:rsid w:val="00DC5AE1"/>
    <w:rsid w:val="00DE1D6E"/>
    <w:rsid w:val="00E73C69"/>
    <w:rsid w:val="00E77D4D"/>
    <w:rsid w:val="00E86054"/>
    <w:rsid w:val="00E9429D"/>
    <w:rsid w:val="00EC7B38"/>
    <w:rsid w:val="00EF1759"/>
    <w:rsid w:val="00F1315E"/>
    <w:rsid w:val="00F75783"/>
    <w:rsid w:val="00F94771"/>
    <w:rsid w:val="00FA3414"/>
    <w:rsid w:val="00FB367C"/>
    <w:rsid w:val="00FB600D"/>
    <w:rsid w:val="00FB628D"/>
    <w:rsid w:val="00FD21DF"/>
    <w:rsid w:val="00FE6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7A66A8"/>
    <w:pPr>
      <w:widowControl/>
      <w:spacing w:before="100" w:beforeAutospacing="1" w:after="100" w:afterAutospacing="1"/>
      <w:jc w:val="left"/>
    </w:pPr>
    <w:rPr>
      <w:rFonts w:ascii="宋体" w:hAnsi="宋体"/>
      <w:kern w:val="0"/>
      <w:sz w:val="24"/>
    </w:rPr>
  </w:style>
  <w:style w:type="character" w:customStyle="1" w:styleId="Char">
    <w:name w:val="纯文本 Char"/>
    <w:link w:val="10"/>
    <w:rsid w:val="007A66A8"/>
    <w:rPr>
      <w:rFonts w:ascii="宋体"/>
    </w:rPr>
  </w:style>
  <w:style w:type="paragraph" w:customStyle="1" w:styleId="10">
    <w:name w:val="纯文本1"/>
    <w:basedOn w:val="a"/>
    <w:link w:val="Char"/>
    <w:rsid w:val="007A66A8"/>
    <w:pPr>
      <w:autoSpaceDE w:val="0"/>
      <w:autoSpaceDN w:val="0"/>
      <w:adjustRightInd w:val="0"/>
      <w:textAlignment w:val="baseline"/>
    </w:pPr>
    <w:rPr>
      <w:rFonts w:ascii="宋体" w:eastAsiaTheme="minorEastAsia" w:hAnsiTheme="minorHAnsi" w:cstheme="minorBidi"/>
    </w:rPr>
  </w:style>
  <w:style w:type="paragraph" w:styleId="a3">
    <w:name w:val="Normal (Web)"/>
    <w:basedOn w:val="a"/>
    <w:rsid w:val="00D565E8"/>
    <w:pPr>
      <w:widowControl/>
      <w:spacing w:before="100" w:beforeAutospacing="1" w:after="100" w:afterAutospacing="1"/>
      <w:jc w:val="left"/>
    </w:pPr>
    <w:rPr>
      <w:rFonts w:ascii="宋体" w:hAnsi="宋体"/>
      <w:kern w:val="0"/>
      <w:sz w:val="24"/>
    </w:rPr>
  </w:style>
  <w:style w:type="paragraph" w:styleId="a4">
    <w:name w:val="Plain Text"/>
    <w:basedOn w:val="a"/>
    <w:rsid w:val="00464E2F"/>
    <w:pPr>
      <w:autoSpaceDE w:val="0"/>
      <w:autoSpaceDN w:val="0"/>
      <w:adjustRightInd w:val="0"/>
      <w:textAlignment w:val="baseline"/>
    </w:pPr>
    <w:rPr>
      <w:rFonts w:ascii="宋体"/>
    </w:rPr>
  </w:style>
  <w:style w:type="character" w:customStyle="1" w:styleId="Char1">
    <w:name w:val="纯文本 Char1"/>
    <w:basedOn w:val="a0"/>
    <w:uiPriority w:val="99"/>
    <w:semiHidden/>
    <w:rsid w:val="00464E2F"/>
    <w:rPr>
      <w:rFonts w:ascii="宋体" w:eastAsia="宋体" w:hAnsi="Courier New" w:cs="Courier New"/>
      <w:szCs w:val="21"/>
    </w:rPr>
  </w:style>
  <w:style w:type="paragraph" w:customStyle="1" w:styleId="11">
    <w:name w:val="列出段落1"/>
    <w:basedOn w:val="a"/>
    <w:qFormat/>
    <w:rsid w:val="00464E2F"/>
    <w:pPr>
      <w:ind w:firstLineChars="200" w:firstLine="420"/>
    </w:pPr>
    <w:rPr>
      <w:rFonts w:ascii="Times New Roman" w:hAnsi="Times New Roman"/>
      <w:szCs w:val="24"/>
    </w:rPr>
  </w:style>
  <w:style w:type="paragraph" w:styleId="a5">
    <w:name w:val="List Paragraph"/>
    <w:basedOn w:val="a"/>
    <w:uiPriority w:val="34"/>
    <w:qFormat/>
    <w:rsid w:val="00B775BD"/>
    <w:pPr>
      <w:ind w:firstLineChars="200" w:firstLine="420"/>
    </w:pPr>
  </w:style>
  <w:style w:type="paragraph" w:styleId="a6">
    <w:name w:val="header"/>
    <w:basedOn w:val="a"/>
    <w:link w:val="Char0"/>
    <w:uiPriority w:val="99"/>
    <w:unhideWhenUsed/>
    <w:rsid w:val="009C67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67C9"/>
    <w:rPr>
      <w:rFonts w:ascii="Calibri" w:eastAsia="宋体" w:hAnsi="Calibri" w:cs="Times New Roman"/>
      <w:sz w:val="18"/>
      <w:szCs w:val="18"/>
    </w:rPr>
  </w:style>
  <w:style w:type="paragraph" w:styleId="a7">
    <w:name w:val="footer"/>
    <w:basedOn w:val="a"/>
    <w:link w:val="Char2"/>
    <w:uiPriority w:val="99"/>
    <w:unhideWhenUsed/>
    <w:rsid w:val="009C67C9"/>
    <w:pPr>
      <w:tabs>
        <w:tab w:val="center" w:pos="4153"/>
        <w:tab w:val="right" w:pos="8306"/>
      </w:tabs>
      <w:snapToGrid w:val="0"/>
      <w:jc w:val="left"/>
    </w:pPr>
    <w:rPr>
      <w:sz w:val="18"/>
      <w:szCs w:val="18"/>
    </w:rPr>
  </w:style>
  <w:style w:type="character" w:customStyle="1" w:styleId="Char2">
    <w:name w:val="页脚 Char"/>
    <w:basedOn w:val="a0"/>
    <w:link w:val="a7"/>
    <w:uiPriority w:val="99"/>
    <w:rsid w:val="009C67C9"/>
    <w:rPr>
      <w:rFonts w:ascii="Calibri" w:eastAsia="宋体" w:hAnsi="Calibri" w:cs="Times New Roman"/>
      <w:sz w:val="18"/>
      <w:szCs w:val="18"/>
    </w:rPr>
  </w:style>
  <w:style w:type="paragraph" w:styleId="a8">
    <w:name w:val="Balloon Text"/>
    <w:basedOn w:val="a"/>
    <w:link w:val="Char3"/>
    <w:uiPriority w:val="99"/>
    <w:semiHidden/>
    <w:unhideWhenUsed/>
    <w:rsid w:val="00C1295B"/>
    <w:rPr>
      <w:sz w:val="18"/>
      <w:szCs w:val="18"/>
    </w:rPr>
  </w:style>
  <w:style w:type="character" w:customStyle="1" w:styleId="Char3">
    <w:name w:val="批注框文本 Char"/>
    <w:basedOn w:val="a0"/>
    <w:link w:val="a8"/>
    <w:uiPriority w:val="99"/>
    <w:semiHidden/>
    <w:rsid w:val="00C1295B"/>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6A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普通(网站)1"/>
    <w:basedOn w:val="a"/>
    <w:rsid w:val="007A66A8"/>
    <w:pPr>
      <w:widowControl/>
      <w:spacing w:before="100" w:beforeAutospacing="1" w:after="100" w:afterAutospacing="1"/>
      <w:jc w:val="left"/>
    </w:pPr>
    <w:rPr>
      <w:rFonts w:ascii="宋体" w:hAnsi="宋体"/>
      <w:kern w:val="0"/>
      <w:sz w:val="24"/>
    </w:rPr>
  </w:style>
  <w:style w:type="character" w:customStyle="1" w:styleId="Char">
    <w:name w:val="纯文本 Char"/>
    <w:link w:val="10"/>
    <w:rsid w:val="007A66A8"/>
    <w:rPr>
      <w:rFonts w:ascii="宋体"/>
    </w:rPr>
  </w:style>
  <w:style w:type="paragraph" w:customStyle="1" w:styleId="10">
    <w:name w:val="纯文本1"/>
    <w:basedOn w:val="a"/>
    <w:link w:val="Char"/>
    <w:rsid w:val="007A66A8"/>
    <w:pPr>
      <w:autoSpaceDE w:val="0"/>
      <w:autoSpaceDN w:val="0"/>
      <w:adjustRightInd w:val="0"/>
      <w:textAlignment w:val="baseline"/>
    </w:pPr>
    <w:rPr>
      <w:rFonts w:ascii="宋体" w:eastAsiaTheme="minorEastAsia" w:hAnsiTheme="minorHAnsi" w:cstheme="minorBidi"/>
    </w:rPr>
  </w:style>
  <w:style w:type="paragraph" w:styleId="a3">
    <w:name w:val="Normal (Web)"/>
    <w:basedOn w:val="a"/>
    <w:rsid w:val="00D565E8"/>
    <w:pPr>
      <w:widowControl/>
      <w:spacing w:before="100" w:beforeAutospacing="1" w:after="100" w:afterAutospacing="1"/>
      <w:jc w:val="left"/>
    </w:pPr>
    <w:rPr>
      <w:rFonts w:ascii="宋体" w:hAnsi="宋体"/>
      <w:kern w:val="0"/>
      <w:sz w:val="24"/>
    </w:rPr>
  </w:style>
  <w:style w:type="paragraph" w:styleId="a4">
    <w:name w:val="Plain Text"/>
    <w:basedOn w:val="a"/>
    <w:rsid w:val="00464E2F"/>
    <w:pPr>
      <w:autoSpaceDE w:val="0"/>
      <w:autoSpaceDN w:val="0"/>
      <w:adjustRightInd w:val="0"/>
      <w:textAlignment w:val="baseline"/>
    </w:pPr>
    <w:rPr>
      <w:rFonts w:ascii="宋体"/>
    </w:rPr>
  </w:style>
  <w:style w:type="character" w:customStyle="1" w:styleId="Char1">
    <w:name w:val="纯文本 Char1"/>
    <w:basedOn w:val="a0"/>
    <w:uiPriority w:val="99"/>
    <w:semiHidden/>
    <w:rsid w:val="00464E2F"/>
    <w:rPr>
      <w:rFonts w:ascii="宋体" w:eastAsia="宋体" w:hAnsi="Courier New" w:cs="Courier New"/>
      <w:szCs w:val="21"/>
    </w:rPr>
  </w:style>
  <w:style w:type="paragraph" w:customStyle="1" w:styleId="11">
    <w:name w:val="列出段落1"/>
    <w:basedOn w:val="a"/>
    <w:qFormat/>
    <w:rsid w:val="00464E2F"/>
    <w:pPr>
      <w:ind w:firstLineChars="200" w:firstLine="420"/>
    </w:pPr>
    <w:rPr>
      <w:rFonts w:ascii="Times New Roman" w:hAnsi="Times New Roman"/>
      <w:szCs w:val="24"/>
    </w:rPr>
  </w:style>
  <w:style w:type="paragraph" w:styleId="a5">
    <w:name w:val="List Paragraph"/>
    <w:basedOn w:val="a"/>
    <w:uiPriority w:val="34"/>
    <w:qFormat/>
    <w:rsid w:val="00B775BD"/>
    <w:pPr>
      <w:ind w:firstLineChars="200" w:firstLine="420"/>
    </w:pPr>
  </w:style>
  <w:style w:type="paragraph" w:styleId="a6">
    <w:name w:val="header"/>
    <w:basedOn w:val="a"/>
    <w:link w:val="Char0"/>
    <w:uiPriority w:val="99"/>
    <w:unhideWhenUsed/>
    <w:rsid w:val="009C67C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9C67C9"/>
    <w:rPr>
      <w:rFonts w:ascii="Calibri" w:eastAsia="宋体" w:hAnsi="Calibri" w:cs="Times New Roman"/>
      <w:sz w:val="18"/>
      <w:szCs w:val="18"/>
    </w:rPr>
  </w:style>
  <w:style w:type="paragraph" w:styleId="a7">
    <w:name w:val="footer"/>
    <w:basedOn w:val="a"/>
    <w:link w:val="Char2"/>
    <w:uiPriority w:val="99"/>
    <w:unhideWhenUsed/>
    <w:rsid w:val="009C67C9"/>
    <w:pPr>
      <w:tabs>
        <w:tab w:val="center" w:pos="4153"/>
        <w:tab w:val="right" w:pos="8306"/>
      </w:tabs>
      <w:snapToGrid w:val="0"/>
      <w:jc w:val="left"/>
    </w:pPr>
    <w:rPr>
      <w:sz w:val="18"/>
      <w:szCs w:val="18"/>
    </w:rPr>
  </w:style>
  <w:style w:type="character" w:customStyle="1" w:styleId="Char2">
    <w:name w:val="页脚 Char"/>
    <w:basedOn w:val="a0"/>
    <w:link w:val="a7"/>
    <w:uiPriority w:val="99"/>
    <w:rsid w:val="009C67C9"/>
    <w:rPr>
      <w:rFonts w:ascii="Calibri" w:eastAsia="宋体" w:hAnsi="Calibri" w:cs="Times New Roman"/>
      <w:sz w:val="18"/>
      <w:szCs w:val="18"/>
    </w:rPr>
  </w:style>
  <w:style w:type="paragraph" w:styleId="a8">
    <w:name w:val="Balloon Text"/>
    <w:basedOn w:val="a"/>
    <w:link w:val="Char3"/>
    <w:uiPriority w:val="99"/>
    <w:semiHidden/>
    <w:unhideWhenUsed/>
    <w:rsid w:val="00C1295B"/>
    <w:rPr>
      <w:sz w:val="18"/>
      <w:szCs w:val="18"/>
    </w:rPr>
  </w:style>
  <w:style w:type="character" w:customStyle="1" w:styleId="Char3">
    <w:name w:val="批注框文本 Char"/>
    <w:basedOn w:val="a0"/>
    <w:link w:val="a8"/>
    <w:uiPriority w:val="99"/>
    <w:semiHidden/>
    <w:rsid w:val="00C1295B"/>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3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1475</Words>
  <Characters>8413</Characters>
  <Application>Microsoft Office Word</Application>
  <DocSecurity>0</DocSecurity>
  <Lines>70</Lines>
  <Paragraphs>19</Paragraphs>
  <ScaleCrop>false</ScaleCrop>
  <Company>Lenovo</Company>
  <LinksUpToDate>false</LinksUpToDate>
  <CharactersWithSpaces>9869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heshida</dc:creator>
  <cp:lastModifiedBy>gongyong</cp:lastModifiedBy>
  <cp:revision>9</cp:revision>
  <cp:lastPrinted>2017-05-02T12:56:00Z</cp:lastPrinted>
  <dcterms:created xsi:type="dcterms:W3CDTF">2017-05-13T08:00:00Z</dcterms:created>
  <dcterms:modified xsi:type="dcterms:W3CDTF">2017-05-23T06:09:00Z</dcterms:modified>
</cp:coreProperties>
</file>